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77915">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神经介入弹簧圈类医用耗材集采中选产品省级带量采购最低中选价格信息申报表</w:t>
      </w:r>
    </w:p>
    <w:tbl>
      <w:tblPr>
        <w:tblStyle w:val="3"/>
        <w:tblpPr w:leftFromText="180" w:rightFromText="180" w:vertAnchor="page" w:horzAnchor="page" w:tblpXSpec="center" w:tblpY="2853"/>
        <w:tblOverlap w:val="never"/>
        <w:tblW w:w="14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21"/>
        <w:gridCol w:w="1500"/>
        <w:gridCol w:w="1410"/>
        <w:gridCol w:w="1500"/>
        <w:gridCol w:w="1320"/>
        <w:gridCol w:w="1410"/>
        <w:gridCol w:w="1605"/>
        <w:gridCol w:w="1410"/>
        <w:gridCol w:w="2625"/>
      </w:tblGrid>
      <w:tr w14:paraId="296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noWrap w:val="0"/>
            <w:vAlign w:val="center"/>
          </w:tcPr>
          <w:p w14:paraId="630DA57B">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1321" w:type="dxa"/>
            <w:noWrap w:val="0"/>
            <w:vAlign w:val="center"/>
          </w:tcPr>
          <w:p w14:paraId="21AED60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cs="宋体"/>
                <w:b/>
                <w:bCs/>
                <w:i w:val="0"/>
                <w:iCs w:val="0"/>
                <w:color w:val="000000"/>
                <w:kern w:val="0"/>
                <w:sz w:val="18"/>
                <w:szCs w:val="18"/>
                <w:u w:val="none"/>
                <w:lang w:val="en-US" w:eastAsia="zh-CN" w:bidi="ar"/>
              </w:rPr>
              <w:t>分类</w:t>
            </w:r>
          </w:p>
        </w:tc>
        <w:tc>
          <w:tcPr>
            <w:tcW w:w="1500" w:type="dxa"/>
            <w:noWrap w:val="0"/>
            <w:vAlign w:val="center"/>
          </w:tcPr>
          <w:p w14:paraId="73FBD2F7">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注册备案号</w:t>
            </w:r>
          </w:p>
        </w:tc>
        <w:tc>
          <w:tcPr>
            <w:tcW w:w="1410" w:type="dxa"/>
            <w:noWrap w:val="0"/>
            <w:vAlign w:val="center"/>
          </w:tcPr>
          <w:p w14:paraId="2DED853E">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注册证名称</w:t>
            </w:r>
          </w:p>
        </w:tc>
        <w:tc>
          <w:tcPr>
            <w:tcW w:w="1500" w:type="dxa"/>
            <w:noWrap w:val="0"/>
            <w:vAlign w:val="center"/>
          </w:tcPr>
          <w:p w14:paraId="0D4D63E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配套使用的弹簧圈/分</w:t>
            </w:r>
          </w:p>
          <w:p w14:paraId="40B348B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default" w:ascii="宋体" w:hAnsi="宋体" w:eastAsia="宋体" w:cs="宋体"/>
                <w:b/>
                <w:bCs/>
                <w:i w:val="0"/>
                <w:iCs w:val="0"/>
                <w:color w:val="000000"/>
                <w:kern w:val="0"/>
                <w:sz w:val="18"/>
                <w:szCs w:val="18"/>
                <w:u w:val="none"/>
                <w:lang w:val="en-US" w:eastAsia="zh-CN" w:bidi="ar"/>
              </w:rPr>
              <w:t>离控制器注册证</w:t>
            </w:r>
          </w:p>
        </w:tc>
        <w:tc>
          <w:tcPr>
            <w:tcW w:w="1320" w:type="dxa"/>
            <w:noWrap w:val="0"/>
            <w:vAlign w:val="center"/>
          </w:tcPr>
          <w:p w14:paraId="439D2F73">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申报企业</w:t>
            </w:r>
          </w:p>
        </w:tc>
        <w:tc>
          <w:tcPr>
            <w:tcW w:w="1410" w:type="dxa"/>
            <w:noWrap w:val="0"/>
            <w:vAlign w:val="center"/>
          </w:tcPr>
          <w:p w14:paraId="5804DD6F">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生产企业</w:t>
            </w:r>
          </w:p>
        </w:tc>
        <w:tc>
          <w:tcPr>
            <w:tcW w:w="1605" w:type="dxa"/>
            <w:noWrap w:val="0"/>
            <w:vAlign w:val="center"/>
          </w:tcPr>
          <w:p w14:paraId="1FABD6A0">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带量采购最低价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（元/个）</w:t>
            </w:r>
          </w:p>
        </w:tc>
        <w:tc>
          <w:tcPr>
            <w:tcW w:w="1410" w:type="dxa"/>
            <w:noWrap w:val="0"/>
            <w:vAlign w:val="center"/>
          </w:tcPr>
          <w:p w14:paraId="2E7915A8">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价格来源省份</w:t>
            </w:r>
          </w:p>
        </w:tc>
        <w:tc>
          <w:tcPr>
            <w:tcW w:w="2625" w:type="dxa"/>
            <w:noWrap w:val="0"/>
            <w:vAlign w:val="center"/>
          </w:tcPr>
          <w:p w14:paraId="7F5CA75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2EEE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93" w:type="dxa"/>
            <w:noWrap w:val="0"/>
            <w:vAlign w:val="center"/>
          </w:tcPr>
          <w:p w14:paraId="4E4F1968">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1321" w:type="dxa"/>
            <w:noWrap w:val="0"/>
            <w:vAlign w:val="center"/>
          </w:tcPr>
          <w:p w14:paraId="35C83BAE">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w:t>
            </w:r>
          </w:p>
        </w:tc>
        <w:tc>
          <w:tcPr>
            <w:tcW w:w="1500" w:type="dxa"/>
            <w:noWrap w:val="0"/>
            <w:vAlign w:val="center"/>
          </w:tcPr>
          <w:p w14:paraId="29DDCFDC">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国械注准</w:t>
            </w:r>
          </w:p>
          <w:p w14:paraId="194309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20183※※※228</w:t>
            </w:r>
          </w:p>
        </w:tc>
        <w:tc>
          <w:tcPr>
            <w:tcW w:w="1410" w:type="dxa"/>
            <w:noWrap w:val="0"/>
            <w:vAlign w:val="center"/>
          </w:tcPr>
          <w:p w14:paraId="56F1892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栓塞弹簧圈系统</w:t>
            </w:r>
          </w:p>
        </w:tc>
        <w:tc>
          <w:tcPr>
            <w:tcW w:w="1500" w:type="dxa"/>
            <w:noWrap w:val="0"/>
            <w:vAlign w:val="center"/>
          </w:tcPr>
          <w:p w14:paraId="5BEADB2B">
            <w:pPr>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5549D6A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7E35D75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0914BED5">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150</w:t>
            </w:r>
          </w:p>
        </w:tc>
        <w:tc>
          <w:tcPr>
            <w:tcW w:w="1410" w:type="dxa"/>
            <w:noWrap w:val="0"/>
            <w:vAlign w:val="center"/>
          </w:tcPr>
          <w:p w14:paraId="38AB99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山东</w:t>
            </w:r>
          </w:p>
        </w:tc>
        <w:tc>
          <w:tcPr>
            <w:tcW w:w="2625" w:type="dxa"/>
            <w:noWrap w:val="0"/>
            <w:vAlign w:val="center"/>
          </w:tcPr>
          <w:p w14:paraId="608700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4E4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93" w:type="dxa"/>
            <w:noWrap w:val="0"/>
            <w:vAlign w:val="center"/>
          </w:tcPr>
          <w:p w14:paraId="1738667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w:t>
            </w:r>
          </w:p>
        </w:tc>
        <w:tc>
          <w:tcPr>
            <w:tcW w:w="1321" w:type="dxa"/>
            <w:noWrap w:val="0"/>
            <w:vAlign w:val="center"/>
          </w:tcPr>
          <w:p w14:paraId="18609866">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w:t>
            </w:r>
          </w:p>
        </w:tc>
        <w:tc>
          <w:tcPr>
            <w:tcW w:w="1500" w:type="dxa"/>
            <w:noWrap w:val="0"/>
            <w:vAlign w:val="center"/>
          </w:tcPr>
          <w:p w14:paraId="1B9A332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w:t>
            </w:r>
          </w:p>
          <w:p w14:paraId="3C359F2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20203※※※485</w:t>
            </w:r>
          </w:p>
        </w:tc>
        <w:tc>
          <w:tcPr>
            <w:tcW w:w="1410" w:type="dxa"/>
            <w:noWrap w:val="0"/>
            <w:vAlign w:val="center"/>
          </w:tcPr>
          <w:p w14:paraId="56A3881F">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栓塞弹簧圈系统</w:t>
            </w:r>
          </w:p>
        </w:tc>
        <w:tc>
          <w:tcPr>
            <w:tcW w:w="1500" w:type="dxa"/>
            <w:noWrap w:val="0"/>
            <w:vAlign w:val="center"/>
          </w:tcPr>
          <w:p w14:paraId="4EDF55A1">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45071A66">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52C97EF7">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1AA6005C">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203</w:t>
            </w:r>
          </w:p>
        </w:tc>
        <w:tc>
          <w:tcPr>
            <w:tcW w:w="1410" w:type="dxa"/>
            <w:noWrap w:val="0"/>
            <w:vAlign w:val="center"/>
          </w:tcPr>
          <w:p w14:paraId="4A51A65E">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福建</w:t>
            </w:r>
          </w:p>
        </w:tc>
        <w:tc>
          <w:tcPr>
            <w:tcW w:w="2625" w:type="dxa"/>
            <w:noWrap w:val="0"/>
            <w:vAlign w:val="center"/>
          </w:tcPr>
          <w:p w14:paraId="3AFA8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620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3" w:type="dxa"/>
            <w:noWrap w:val="0"/>
            <w:vAlign w:val="center"/>
          </w:tcPr>
          <w:p w14:paraId="264C6612">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3</w:t>
            </w:r>
          </w:p>
        </w:tc>
        <w:tc>
          <w:tcPr>
            <w:tcW w:w="1321" w:type="dxa"/>
            <w:noWrap w:val="0"/>
            <w:vAlign w:val="center"/>
          </w:tcPr>
          <w:p w14:paraId="7CD1CD9E">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分离控制装置</w:t>
            </w:r>
          </w:p>
          <w:p w14:paraId="727E5DB8">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（一体式）</w:t>
            </w:r>
          </w:p>
        </w:tc>
        <w:tc>
          <w:tcPr>
            <w:tcW w:w="1500" w:type="dxa"/>
            <w:noWrap w:val="0"/>
            <w:vAlign w:val="center"/>
          </w:tcPr>
          <w:p w14:paraId="2C8A0B85">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w:t>
            </w:r>
          </w:p>
          <w:p w14:paraId="16F14C4A">
            <w:pPr>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20203※※※4</w:t>
            </w:r>
            <w:r>
              <w:rPr>
                <w:rFonts w:hint="eastAsia" w:ascii="宋体" w:hAnsi="宋体" w:cs="宋体"/>
                <w:sz w:val="18"/>
                <w:szCs w:val="18"/>
                <w:highlight w:val="none"/>
                <w:vertAlign w:val="baseline"/>
                <w:lang w:val="en-US" w:eastAsia="zh-CN"/>
              </w:rPr>
              <w:t>56</w:t>
            </w:r>
          </w:p>
        </w:tc>
        <w:tc>
          <w:tcPr>
            <w:tcW w:w="1410" w:type="dxa"/>
            <w:noWrap w:val="0"/>
            <w:vAlign w:val="center"/>
          </w:tcPr>
          <w:p w14:paraId="13BF3CDA">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弹簧圈解脱器</w:t>
            </w:r>
          </w:p>
        </w:tc>
        <w:tc>
          <w:tcPr>
            <w:tcW w:w="1500" w:type="dxa"/>
            <w:noWrap w:val="0"/>
            <w:vAlign w:val="center"/>
          </w:tcPr>
          <w:p w14:paraId="5BF2D7F4">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国械注进20153※※※88</w:t>
            </w:r>
            <w:r>
              <w:rPr>
                <w:rFonts w:hint="eastAsia" w:ascii="宋体" w:hAnsi="宋体" w:cs="宋体"/>
                <w:sz w:val="18"/>
                <w:szCs w:val="18"/>
                <w:highlight w:val="none"/>
                <w:vertAlign w:val="baseline"/>
                <w:lang w:val="en-US" w:eastAsia="zh-CN"/>
              </w:rPr>
              <w:t>8</w:t>
            </w:r>
          </w:p>
        </w:tc>
        <w:tc>
          <w:tcPr>
            <w:tcW w:w="1320" w:type="dxa"/>
            <w:noWrap w:val="0"/>
            <w:vAlign w:val="center"/>
          </w:tcPr>
          <w:p w14:paraId="3F99C38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410" w:type="dxa"/>
            <w:noWrap w:val="0"/>
            <w:vAlign w:val="center"/>
          </w:tcPr>
          <w:p w14:paraId="401CC199">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605" w:type="dxa"/>
            <w:noWrap w:val="0"/>
            <w:vAlign w:val="center"/>
          </w:tcPr>
          <w:p w14:paraId="6BB155CA">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300</w:t>
            </w:r>
          </w:p>
        </w:tc>
        <w:tc>
          <w:tcPr>
            <w:tcW w:w="1410" w:type="dxa"/>
            <w:noWrap w:val="0"/>
            <w:vAlign w:val="center"/>
          </w:tcPr>
          <w:p w14:paraId="19E9A2D0">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河北</w:t>
            </w:r>
          </w:p>
        </w:tc>
        <w:tc>
          <w:tcPr>
            <w:tcW w:w="2625" w:type="dxa"/>
            <w:noWrap w:val="0"/>
            <w:vAlign w:val="center"/>
          </w:tcPr>
          <w:p w14:paraId="72929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举例数据，正式填写时请予以删除</w:t>
            </w:r>
          </w:p>
        </w:tc>
      </w:tr>
      <w:tr w14:paraId="3811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3" w:type="dxa"/>
            <w:noWrap w:val="0"/>
            <w:vAlign w:val="center"/>
          </w:tcPr>
          <w:p w14:paraId="79C2822B">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321" w:type="dxa"/>
            <w:noWrap w:val="0"/>
            <w:vAlign w:val="center"/>
          </w:tcPr>
          <w:p w14:paraId="369C1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00" w:type="dxa"/>
            <w:noWrap w:val="0"/>
            <w:vAlign w:val="center"/>
          </w:tcPr>
          <w:p w14:paraId="33AC8864">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62D8A0D7">
            <w:pPr>
              <w:jc w:val="center"/>
              <w:rPr>
                <w:rFonts w:hint="eastAsia" w:ascii="宋体" w:hAnsi="宋体" w:eastAsia="宋体" w:cs="宋体"/>
                <w:sz w:val="18"/>
                <w:szCs w:val="18"/>
                <w:highlight w:val="none"/>
                <w:vertAlign w:val="baseline"/>
                <w:lang w:val="en-US" w:eastAsia="zh-CN"/>
              </w:rPr>
            </w:pPr>
          </w:p>
        </w:tc>
        <w:tc>
          <w:tcPr>
            <w:tcW w:w="1500" w:type="dxa"/>
            <w:noWrap w:val="0"/>
            <w:vAlign w:val="center"/>
          </w:tcPr>
          <w:p w14:paraId="58DF0273">
            <w:pPr>
              <w:jc w:val="center"/>
              <w:rPr>
                <w:rFonts w:hint="eastAsia" w:ascii="宋体" w:hAnsi="宋体" w:eastAsia="宋体" w:cs="宋体"/>
                <w:sz w:val="18"/>
                <w:szCs w:val="18"/>
                <w:highlight w:val="none"/>
                <w:vertAlign w:val="baseline"/>
                <w:lang w:val="en-US" w:eastAsia="zh-CN"/>
              </w:rPr>
            </w:pPr>
          </w:p>
        </w:tc>
        <w:tc>
          <w:tcPr>
            <w:tcW w:w="1320" w:type="dxa"/>
            <w:noWrap w:val="0"/>
            <w:vAlign w:val="center"/>
          </w:tcPr>
          <w:p w14:paraId="4E761382">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407A1D49">
            <w:pPr>
              <w:jc w:val="center"/>
              <w:rPr>
                <w:rFonts w:hint="eastAsia" w:ascii="宋体" w:hAnsi="宋体" w:eastAsia="宋体" w:cs="宋体"/>
                <w:sz w:val="18"/>
                <w:szCs w:val="18"/>
                <w:highlight w:val="none"/>
                <w:vertAlign w:val="baseline"/>
                <w:lang w:val="en-US" w:eastAsia="zh-CN"/>
              </w:rPr>
            </w:pPr>
          </w:p>
        </w:tc>
        <w:tc>
          <w:tcPr>
            <w:tcW w:w="1605" w:type="dxa"/>
            <w:noWrap w:val="0"/>
            <w:vAlign w:val="center"/>
          </w:tcPr>
          <w:p w14:paraId="05177D44">
            <w:pPr>
              <w:jc w:val="center"/>
              <w:rPr>
                <w:rFonts w:hint="eastAsia" w:ascii="宋体" w:hAnsi="宋体" w:eastAsia="宋体" w:cs="宋体"/>
                <w:sz w:val="18"/>
                <w:szCs w:val="18"/>
                <w:highlight w:val="none"/>
                <w:vertAlign w:val="baseline"/>
                <w:lang w:val="en-US" w:eastAsia="zh-CN"/>
              </w:rPr>
            </w:pPr>
          </w:p>
        </w:tc>
        <w:tc>
          <w:tcPr>
            <w:tcW w:w="1410" w:type="dxa"/>
            <w:noWrap w:val="0"/>
            <w:vAlign w:val="center"/>
          </w:tcPr>
          <w:p w14:paraId="0831D40D">
            <w:pPr>
              <w:jc w:val="center"/>
              <w:rPr>
                <w:rFonts w:hint="eastAsia" w:ascii="宋体" w:hAnsi="宋体" w:eastAsia="宋体" w:cs="宋体"/>
                <w:sz w:val="18"/>
                <w:szCs w:val="18"/>
                <w:highlight w:val="none"/>
                <w:vertAlign w:val="baseline"/>
                <w:lang w:val="en-US" w:eastAsia="zh-CN"/>
              </w:rPr>
            </w:pPr>
          </w:p>
        </w:tc>
        <w:tc>
          <w:tcPr>
            <w:tcW w:w="2625" w:type="dxa"/>
            <w:noWrap w:val="0"/>
            <w:vAlign w:val="center"/>
          </w:tcPr>
          <w:p w14:paraId="7D9EDC8E">
            <w:pPr>
              <w:jc w:val="center"/>
              <w:rPr>
                <w:rFonts w:hint="eastAsia" w:ascii="宋体" w:hAnsi="宋体" w:eastAsia="宋体" w:cs="宋体"/>
                <w:sz w:val="18"/>
                <w:szCs w:val="18"/>
                <w:highlight w:val="none"/>
                <w:vertAlign w:val="baseline"/>
                <w:lang w:val="en-US" w:eastAsia="zh-CN"/>
              </w:rPr>
            </w:pPr>
          </w:p>
        </w:tc>
      </w:tr>
    </w:tbl>
    <w:p w14:paraId="69CC5764">
      <w:pPr>
        <w:rPr>
          <w:rFonts w:hint="eastAsia" w:ascii="楷体_GB2312" w:hAnsi="楷体_GB2312" w:eastAsia="楷体_GB2312" w:cs="楷体_GB2312"/>
          <w:sz w:val="24"/>
          <w:szCs w:val="24"/>
          <w:highlight w:val="none"/>
          <w:lang w:val="en-US" w:eastAsia="zh-CN"/>
        </w:rPr>
      </w:pPr>
    </w:p>
    <w:p w14:paraId="1CF2571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填表说明：1.以上填写信息为举例数据，正式填写时请予以删除；</w:t>
      </w:r>
    </w:p>
    <w:p w14:paraId="17D2540D">
      <w:pPr>
        <w:numPr>
          <w:ilvl w:val="0"/>
          <w:numId w:val="0"/>
        </w:numPr>
        <w:ind w:left="1050" w:leftChars="50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2.“分类”请按照《神经介入弹簧圈类医用耗材集中带量采购文件》（采购文件编号：GDYJHCDL202302）的分类制式填写；</w:t>
      </w:r>
    </w:p>
    <w:p w14:paraId="131C486E">
      <w:pPr>
        <w:numPr>
          <w:ilvl w:val="0"/>
          <w:numId w:val="0"/>
        </w:numPr>
        <w:ind w:left="1050" w:leftChars="500" w:firstLine="0" w:firstLineChars="0"/>
        <w:rPr>
          <w:rFonts w:hint="eastAsia" w:ascii="仿宋_GB2312" w:eastAsia="仿宋_GB2312"/>
          <w:sz w:val="30"/>
          <w:szCs w:val="30"/>
        </w:rPr>
      </w:pPr>
      <w:r>
        <w:rPr>
          <w:rFonts w:hint="eastAsia" w:ascii="仿宋" w:hAnsi="仿宋" w:eastAsia="仿宋" w:cs="仿宋"/>
          <w:sz w:val="21"/>
          <w:szCs w:val="21"/>
          <w:highlight w:val="none"/>
          <w:lang w:val="en-US" w:eastAsia="zh-CN"/>
        </w:rPr>
        <w:t>3.“带量采购最低价”为对应产品上年签约期满前新产生的全国各省集中带量采购最低中选价格；同类别同属性同注册证中选规格型号存在多个不同价格的，按就低原则取低值进行申报。</w:t>
      </w:r>
    </w:p>
    <w:p w14:paraId="7385A0D7">
      <w:pPr>
        <w:wordWrap w:val="0"/>
        <w:spacing w:line="560" w:lineRule="exact"/>
        <w:jc w:val="center"/>
        <w:rPr>
          <w:rFonts w:ascii="仿宋_GB2312" w:eastAsia="仿宋_GB2312"/>
          <w:sz w:val="24"/>
          <w:szCs w:val="24"/>
        </w:rPr>
      </w:pPr>
      <w:r>
        <w:rPr>
          <w:rFonts w:hint="eastAsia" w:ascii="仿宋_GB2312" w:eastAsia="仿宋_GB2312"/>
          <w:sz w:val="30"/>
          <w:szCs w:val="30"/>
          <w:lang w:val="en-US" w:eastAsia="zh-CN"/>
        </w:rPr>
        <w:t xml:space="preserve">                               </w:t>
      </w:r>
      <w:r>
        <w:rPr>
          <w:rFonts w:hint="eastAsia" w:ascii="仿宋_GB2312" w:eastAsia="仿宋_GB2312"/>
          <w:sz w:val="24"/>
          <w:szCs w:val="24"/>
          <w:lang w:val="en-US" w:eastAsia="zh-CN"/>
        </w:rPr>
        <w:t xml:space="preserve">  申报</w:t>
      </w:r>
      <w:r>
        <w:rPr>
          <w:rFonts w:hint="eastAsia" w:ascii="仿宋_GB2312" w:eastAsia="仿宋_GB2312"/>
          <w:sz w:val="24"/>
          <w:szCs w:val="24"/>
        </w:rPr>
        <w:t>企业(盖章):</w:t>
      </w:r>
      <w:r>
        <w:rPr>
          <w:rFonts w:ascii="仿宋_GB2312" w:eastAsia="仿宋_GB2312"/>
          <w:sz w:val="24"/>
          <w:szCs w:val="24"/>
        </w:rPr>
        <w:t xml:space="preserve">        </w:t>
      </w:r>
    </w:p>
    <w:p w14:paraId="77792964">
      <w:pPr>
        <w:wordWrap w:val="0"/>
        <w:spacing w:line="560" w:lineRule="exact"/>
        <w:jc w:val="center"/>
        <w:rPr>
          <w:rFonts w:ascii="仿宋_GB2312" w:eastAsia="仿宋_GB2312"/>
          <w:sz w:val="24"/>
          <w:szCs w:val="24"/>
        </w:rPr>
      </w:pPr>
      <w:bookmarkStart w:id="0" w:name="_GoBack"/>
      <w:bookmarkEnd w:id="0"/>
      <w:r>
        <w:rPr>
          <w:rFonts w:hint="eastAsia" w:ascii="仿宋_GB2312" w:eastAsia="仿宋_GB2312"/>
          <w:sz w:val="24"/>
          <w:szCs w:val="24"/>
          <w:lang w:val="en-US" w:eastAsia="zh-CN"/>
        </w:rPr>
        <w:t xml:space="preserve">                                    </w:t>
      </w:r>
      <w:r>
        <w:rPr>
          <w:rFonts w:hint="eastAsia" w:ascii="仿宋_GB2312" w:eastAsia="仿宋_GB2312"/>
          <w:sz w:val="24"/>
          <w:szCs w:val="24"/>
        </w:rPr>
        <w:t>法定代表人（签字）:</w:t>
      </w:r>
      <w:r>
        <w:rPr>
          <w:rFonts w:ascii="仿宋_GB2312" w:eastAsia="仿宋_GB2312"/>
          <w:sz w:val="24"/>
          <w:szCs w:val="24"/>
        </w:rPr>
        <w:t xml:space="preserve">        </w:t>
      </w:r>
    </w:p>
    <w:p w14:paraId="69774797">
      <w:pPr>
        <w:numPr>
          <w:ilvl w:val="0"/>
          <w:numId w:val="0"/>
        </w:numPr>
        <w:ind w:left="1200" w:leftChars="0"/>
        <w:jc w:val="center"/>
        <w:rPr>
          <w:rFonts w:hint="default" w:ascii="仿宋_GB2312" w:hAnsi="仿宋_GB2312" w:eastAsia="仿宋_GB2312" w:cs="仿宋_GB2312"/>
          <w:sz w:val="24"/>
          <w:szCs w:val="24"/>
          <w:highlight w:val="none"/>
          <w:lang w:val="en-US"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rPr>
        <w:t>20</w:t>
      </w:r>
      <w:r>
        <w:rPr>
          <w:rFonts w:hint="eastAsia" w:ascii="仿宋_GB2312" w:eastAsia="仿宋_GB2312"/>
          <w:sz w:val="24"/>
          <w:szCs w:val="24"/>
          <w:lang w:val="en-US" w:eastAsia="zh-CN"/>
        </w:rPr>
        <w:t>26</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1" w:fontKey="{9C7100FE-D779-423F-9C89-B7ECD382EFE9}"/>
  </w:font>
  <w:font w:name="仿宋">
    <w:panose1 w:val="02010609060101010101"/>
    <w:charset w:val="86"/>
    <w:family w:val="auto"/>
    <w:pitch w:val="default"/>
    <w:sig w:usb0="800002BF" w:usb1="38CF7CFA" w:usb2="00000016" w:usb3="00000000" w:csb0="00040001" w:csb1="00000000"/>
    <w:embedRegular r:id="rId2" w:fontKey="{21BDED78-98F8-430D-8591-F40FB403CE1A}"/>
  </w:font>
  <w:font w:name="仿宋_GB2312">
    <w:panose1 w:val="02010609030101010101"/>
    <w:charset w:val="86"/>
    <w:family w:val="auto"/>
    <w:pitch w:val="default"/>
    <w:sig w:usb0="00000001" w:usb1="080E0000" w:usb2="00000000" w:usb3="00000000" w:csb0="00040000" w:csb1="00000000"/>
    <w:embedRegular r:id="rId3" w:fontKey="{AAAC693C-2ED7-4625-826A-11DC0FE408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s>
  <w:rsids>
    <w:rsidRoot w:val="00000000"/>
    <w:rsid w:val="059D6765"/>
    <w:rsid w:val="117966FE"/>
    <w:rsid w:val="17451995"/>
    <w:rsid w:val="17A87F98"/>
    <w:rsid w:val="17C140B4"/>
    <w:rsid w:val="268A3028"/>
    <w:rsid w:val="2C9917B7"/>
    <w:rsid w:val="33E300CC"/>
    <w:rsid w:val="3D033FB9"/>
    <w:rsid w:val="40F6030D"/>
    <w:rsid w:val="678C32CE"/>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527</Characters>
  <Lines>0</Lines>
  <Paragraphs>0</Paragraphs>
  <TotalTime>0</TotalTime>
  <ScaleCrop>false</ScaleCrop>
  <LinksUpToDate>false</LinksUpToDate>
  <CharactersWithSpaces>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朵朵妈妈</cp:lastModifiedBy>
  <dcterms:modified xsi:type="dcterms:W3CDTF">2026-01-07T06:40:46Z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2CBE72FB77AA4E71A14E890AB8C4D0EA_13</vt:lpwstr>
  </property>
  <property fmtid="{D5CDD505-2E9C-101B-9397-08002B2CF9AE}" pid="4" name="KSOTemplateDocerSaveRecord">
    <vt:lpwstr>eyJoZGlkIjoiZTIzZWQyYWI5Y2YxNWU1NmE4NWI2ODE1MDgyNzBkYmQiLCJ1c2VySWQiOiIzNDA4NDc5OTMifQ==</vt:lpwstr>
  </property>
</Properties>
</file>