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0DC1E"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新招采子系统【医疗机构】耗材交易操作指引（新）</w:t>
      </w:r>
    </w:p>
    <w:p w14:paraId="0D783850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6A18F6F9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6E3E"/>
    <w:p w14:paraId="184BC9CE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4D31DF6B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632879FA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4337">
      <w:pPr>
        <w:numPr>
          <w:ilvl w:val="0"/>
          <w:numId w:val="0"/>
        </w:numPr>
      </w:pPr>
    </w:p>
    <w:p w14:paraId="39B04E12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23C05F4D">
      <w:pPr>
        <w:numPr>
          <w:ilvl w:val="0"/>
          <w:numId w:val="0"/>
        </w:numPr>
      </w:pPr>
    </w:p>
    <w:p w14:paraId="26964154">
      <w:pPr>
        <w:numPr>
          <w:ilvl w:val="0"/>
          <w:numId w:val="0"/>
        </w:numPr>
      </w:pPr>
    </w:p>
    <w:p w14:paraId="3EEB1714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</w:t>
      </w:r>
      <w:r>
        <w:rPr>
          <w:rFonts w:hint="eastAsia"/>
          <w:sz w:val="24"/>
          <w:szCs w:val="24"/>
          <w:lang w:val="en-US" w:eastAsia="zh-CN"/>
        </w:rPr>
        <w:t>省平台交易模块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9059566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</w:t>
      </w:r>
      <w:r>
        <w:rPr>
          <w:rFonts w:hint="eastAsia"/>
          <w:color w:val="FF0000"/>
          <w:sz w:val="15"/>
          <w:szCs w:val="15"/>
          <w:lang w:val="en-US" w:eastAsia="zh-Hans"/>
        </w:rPr>
        <w:t>医疗机构</w:t>
      </w:r>
      <w:r>
        <w:rPr>
          <w:rFonts w:hint="default"/>
          <w:color w:val="FF0000"/>
          <w:sz w:val="15"/>
          <w:szCs w:val="15"/>
        </w:rPr>
        <w:t>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完成角色认证。</w:t>
      </w:r>
    </w:p>
    <w:p w14:paraId="09528D61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0C637FA7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14" name="图片 14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4745bcb6ce2ac8e08126e874e3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7D0A">
      <w:pPr>
        <w:numPr>
          <w:ilvl w:val="0"/>
          <w:numId w:val="0"/>
        </w:numPr>
      </w:pPr>
    </w:p>
    <w:p w14:paraId="3013783F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0AE88980">
      <w:pPr>
        <w:jc w:val="center"/>
        <w:rPr>
          <w:rFonts w:hint="default"/>
          <w:lang w:eastAsia="zh-Hans"/>
        </w:rPr>
      </w:pPr>
    </w:p>
    <w:p w14:paraId="5C18984F"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4、</w:t>
      </w:r>
      <w:r>
        <w:rPr>
          <w:rFonts w:hint="eastAsia"/>
          <w:sz w:val="24"/>
          <w:szCs w:val="24"/>
          <w:lang w:val="en-US" w:eastAsia="zh-Hans"/>
        </w:rPr>
        <w:t>医疗机构登录招采子系统，进入【</w:t>
      </w:r>
      <w:r>
        <w:rPr>
          <w:rFonts w:hint="eastAsia"/>
          <w:sz w:val="24"/>
          <w:szCs w:val="24"/>
          <w:lang w:val="en-US" w:eastAsia="zh-CN"/>
        </w:rPr>
        <w:t>耗材</w:t>
      </w:r>
      <w:r>
        <w:rPr>
          <w:rFonts w:hint="eastAsia"/>
          <w:sz w:val="24"/>
          <w:szCs w:val="24"/>
          <w:lang w:val="en-US" w:eastAsia="zh-Hans"/>
        </w:rPr>
        <w:t>交易】</w:t>
      </w:r>
      <w:r>
        <w:rPr>
          <w:rFonts w:hint="eastAsia"/>
          <w:sz w:val="24"/>
          <w:szCs w:val="24"/>
          <w:lang w:val="en-US" w:eastAsia="zh-CN"/>
        </w:rPr>
        <w:t>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81F9A33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4150" cy="2059940"/>
            <wp:effectExtent l="0" t="0" r="12700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4AFAD1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 w14:paraId="545E6EE6">
      <w:pPr>
        <w:jc w:val="center"/>
        <w:rPr>
          <w:rFonts w:hint="default"/>
          <w:lang w:eastAsia="zh-Hans"/>
        </w:rPr>
      </w:pPr>
    </w:p>
    <w:p w14:paraId="1B42C70F">
      <w:pPr>
        <w:numPr>
          <w:ilvl w:val="0"/>
          <w:numId w:val="1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目录</w:t>
      </w:r>
      <w:r>
        <w:rPr>
          <w:rFonts w:hint="default"/>
          <w:sz w:val="24"/>
          <w:szCs w:val="24"/>
          <w:lang w:eastAsia="zh-Hans"/>
        </w:rPr>
        <w:t>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</w:t>
      </w:r>
      <w:r>
        <w:rPr>
          <w:rFonts w:hint="eastAsia"/>
          <w:sz w:val="24"/>
          <w:szCs w:val="24"/>
          <w:lang w:val="en-US" w:eastAsia="zh-Hans"/>
        </w:rPr>
        <w:t>挂网目录查询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菜单查看挂网目录</w:t>
      </w:r>
      <w:r>
        <w:rPr>
          <w:rFonts w:hint="eastAsia"/>
          <w:sz w:val="24"/>
          <w:szCs w:val="24"/>
          <w:lang w:val="en-US" w:eastAsia="zh-CN"/>
        </w:rPr>
        <w:t>数据（注意下面几点）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C409269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医疗机构可以选择自己需要的字段展示在下方列表。</w:t>
      </w:r>
    </w:p>
    <w:p w14:paraId="6CE55C03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</w:p>
    <w:p w14:paraId="4C5E5E02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</w:p>
    <w:p w14:paraId="22F962A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46400"/>
            <wp:effectExtent l="0" t="0" r="1206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F7DF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 w14:paraId="56469352">
      <w:pPr>
        <w:numPr>
          <w:ilvl w:val="0"/>
          <w:numId w:val="0"/>
        </w:numPr>
        <w:jc w:val="both"/>
      </w:pPr>
    </w:p>
    <w:p w14:paraId="57E026E3">
      <w:pPr>
        <w:numPr>
          <w:ilvl w:val="0"/>
          <w:numId w:val="1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  <w:lang w:eastAsia="zh-Hans"/>
        </w:rPr>
        <w:t>选择【目录管理】模块下的【自主采购管理】模块来查看招采系统中的自主采购产品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E2B1C8D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点击新增按钮选择需要的</w:t>
      </w:r>
      <w:r>
        <w:rPr>
          <w:rFonts w:hint="eastAsia"/>
          <w:color w:val="FF0000"/>
          <w:sz w:val="15"/>
          <w:szCs w:val="15"/>
          <w:lang w:val="en-US" w:eastAsia="zh-CN"/>
        </w:rPr>
        <w:t>耗材产品</w:t>
      </w:r>
      <w:r>
        <w:rPr>
          <w:rFonts w:hint="default"/>
          <w:color w:val="FF0000"/>
          <w:sz w:val="15"/>
          <w:szCs w:val="15"/>
          <w:lang w:eastAsia="zh-Hans"/>
        </w:rPr>
        <w:t>自主采购。</w:t>
      </w:r>
    </w:p>
    <w:p w14:paraId="57096237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导入模版下载按钮：导入统一信息的模版。</w:t>
      </w:r>
    </w:p>
    <w:p w14:paraId="0AABCFC3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导入按钮：填写好信息导入数据。</w:t>
      </w:r>
    </w:p>
    <w:p w14:paraId="260D3BD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查看按钮：查看产品详细信息。</w:t>
      </w:r>
    </w:p>
    <w:p w14:paraId="6CEDD1F6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编辑按钮：对该条数据进行修改操作。</w:t>
      </w:r>
    </w:p>
    <w:p w14:paraId="6B46309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删除按钮：删除该条数据。</w:t>
      </w:r>
    </w:p>
    <w:p w14:paraId="537959A6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文件上传功能，可最多上传10个文件，文件类型包含jpg、png、pdf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746094E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898775"/>
            <wp:effectExtent l="0" t="0" r="12065" b="222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C2FD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 w14:paraId="6C51FFCE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</w:p>
    <w:p w14:paraId="0F01CC2E">
      <w:pPr>
        <w:numPr>
          <w:ilvl w:val="0"/>
          <w:numId w:val="1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eastAsia="zh-Hans"/>
        </w:rPr>
        <w:t>选择【目录管理】模块下的【议价目录查询】来查看有效的议价产品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0522D50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查看该产品的议价详细信息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11B31BC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操作历史按钮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查看议价记录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84C4800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议价结束生效后，医疗机构在[合同管理]-]</w:t>
      </w:r>
      <w:r>
        <w:rPr>
          <w:rFonts w:hint="eastAsia"/>
          <w:color w:val="FF0000"/>
          <w:sz w:val="15"/>
          <w:szCs w:val="15"/>
          <w:lang w:val="en-US" w:eastAsia="zh-CN"/>
        </w:rPr>
        <w:t>从议价</w:t>
      </w:r>
      <w:r>
        <w:rPr>
          <w:rFonts w:hint="default"/>
          <w:color w:val="FF0000"/>
          <w:sz w:val="15"/>
          <w:szCs w:val="15"/>
          <w:lang w:eastAsia="zh-Hans"/>
        </w:rPr>
        <w:t>创建合同(非</w:t>
      </w:r>
      <w:r>
        <w:rPr>
          <w:rFonts w:hint="eastAsia"/>
          <w:color w:val="FF0000"/>
          <w:sz w:val="15"/>
          <w:szCs w:val="15"/>
          <w:lang w:eastAsia="zh-CN"/>
        </w:rPr>
        <w:t>套装</w:t>
      </w:r>
      <w:r>
        <w:rPr>
          <w:rFonts w:hint="default"/>
          <w:color w:val="FF0000"/>
          <w:sz w:val="15"/>
          <w:szCs w:val="15"/>
          <w:lang w:eastAsia="zh-Hans"/>
        </w:rPr>
        <w:t>)]，创建合同。</w:t>
      </w:r>
    </w:p>
    <w:p w14:paraId="2081031B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  <w:r>
        <w:drawing>
          <wp:inline distT="0" distB="0" distL="114300" distR="114300">
            <wp:extent cx="5271135" cy="2916555"/>
            <wp:effectExtent l="0" t="0" r="1206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32C9">
      <w:pPr>
        <w:numPr>
          <w:ilvl w:val="0"/>
          <w:numId w:val="0"/>
        </w:numPr>
        <w:jc w:val="both"/>
      </w:pPr>
    </w:p>
    <w:p w14:paraId="36808696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 w14:paraId="2776A8BF">
      <w:pPr>
        <w:numPr>
          <w:ilvl w:val="0"/>
          <w:numId w:val="1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  <w:lang w:eastAsia="zh-Hans"/>
        </w:rPr>
        <w:t>选择【目录管理】模块下的【医疗机构协议量查看】来查看有效的协议量产品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9647958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查看耗材约定量数据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D89AEA4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22905"/>
            <wp:effectExtent l="0" t="0" r="12065" b="234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1A6D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</w:t>
      </w:r>
    </w:p>
    <w:p w14:paraId="0A681850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b w:val="0"/>
          <w:bCs/>
          <w:sz w:val="24"/>
        </w:rPr>
      </w:pPr>
    </w:p>
    <w:p w14:paraId="7C6FC8D8">
      <w:pPr>
        <w:numPr>
          <w:ilvl w:val="0"/>
          <w:numId w:val="1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下的【库房管理】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  <w:lang w:eastAsia="zh-Hans"/>
        </w:rPr>
        <w:t>进入库房维护列表页面，点击新增按钮填写单位的基本信息点击保存来创建一个新的库房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45C3DAD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库房并非只能唯一，可以创建多个。</w:t>
      </w:r>
    </w:p>
    <w:p w14:paraId="14D45179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当默认地址下拉框选择“是”或点击操作列中“设为默认地址”，下单会自动优先指定该库房。</w:t>
      </w:r>
    </w:p>
    <w:p w14:paraId="58D8B4A3">
      <w:pPr>
        <w:numPr>
          <w:ilvl w:val="0"/>
          <w:numId w:val="0"/>
        </w:numPr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drawing>
          <wp:inline distT="0" distB="0" distL="114300" distR="114300">
            <wp:extent cx="5273040" cy="2941320"/>
            <wp:effectExtent l="0" t="0" r="10160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39E6">
      <w:pPr>
        <w:jc w:val="center"/>
      </w:pPr>
    </w:p>
    <w:p w14:paraId="179BCEB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 w14:paraId="753C58EC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约定量协议列表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模块来查看约定量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970F5EC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</w:t>
      </w:r>
      <w:r>
        <w:rPr>
          <w:rFonts w:hint="eastAsia"/>
          <w:color w:val="FF0000"/>
          <w:sz w:val="15"/>
          <w:szCs w:val="15"/>
          <w:lang w:val="en-US" w:eastAsia="zh-CN"/>
        </w:rPr>
        <w:t>约定协议量</w:t>
      </w:r>
      <w:r>
        <w:rPr>
          <w:rFonts w:hint="eastAsia"/>
          <w:color w:val="FF0000"/>
          <w:sz w:val="15"/>
          <w:szCs w:val="15"/>
          <w:lang w:val="en-US" w:eastAsia="zh-Hans"/>
        </w:rPr>
        <w:t>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EEDACFF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893BD17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创建合同时先创建协议，如果两方没完成协议签章，协议状态展示的是两方未签订，没有生效不能签合同。</w:t>
      </w:r>
    </w:p>
    <w:p w14:paraId="10DC02EA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协议有问题可以点击【重新生成协议文件】按钮重新生成。</w:t>
      </w:r>
    </w:p>
    <w:p w14:paraId="2ABE1438"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sz w:val="24"/>
        </w:rPr>
      </w:pPr>
    </w:p>
    <w:p w14:paraId="0F01FB5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57830"/>
            <wp:effectExtent l="0" t="0" r="12065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C328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</w:t>
      </w:r>
    </w:p>
    <w:p w14:paraId="1026438A">
      <w:pPr>
        <w:widowControl w:val="0"/>
        <w:numPr>
          <w:ilvl w:val="0"/>
          <w:numId w:val="0"/>
        </w:numPr>
        <w:jc w:val="both"/>
      </w:pPr>
    </w:p>
    <w:p w14:paraId="7C7C801F">
      <w:pPr>
        <w:numPr>
          <w:ilvl w:val="0"/>
          <w:numId w:val="1"/>
        </w:numPr>
        <w:ind w:left="0" w:leftChars="0" w:firstLine="0" w:firstLineChars="0"/>
        <w:rPr>
          <w:rStyle w:val="4"/>
          <w:rFonts w:hint="eastAsia"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从约定量创建合同（非套装）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模块来选择产品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DAF239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28620"/>
            <wp:effectExtent l="0" t="0" r="12065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7179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</w:p>
    <w:p w14:paraId="760385E9"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 w14:paraId="33C03661"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CN"/>
        </w:rPr>
        <w:t>进入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</w:t>
      </w:r>
      <w:r>
        <w:rPr>
          <w:rFonts w:hint="eastAsia"/>
          <w:lang w:val="en-US" w:eastAsia="zh-CN"/>
        </w:rPr>
        <w:t>创建协议、创建合同</w:t>
      </w:r>
      <w:r>
        <w:rPr>
          <w:rFonts w:hint="eastAsia"/>
          <w:lang w:val="en-US" w:eastAsia="zh-Hans"/>
        </w:rPr>
        <w:t>具体操作页面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AA45A1C"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创建协议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创建合同前需要先创建协议，并且两方协议需要签订生效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16EB37F"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创建合同按钮：医院发起创建合同。</w:t>
      </w:r>
    </w:p>
    <w:p w14:paraId="1621F460"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协议未生效，查看协议按钮：点击跳转至查看协议列表进行协议查看并签章。</w:t>
      </w:r>
    </w:p>
    <w:p w14:paraId="5F1B5C54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5420" cy="2948940"/>
            <wp:effectExtent l="0" t="0" r="17780" b="228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2914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 w14:paraId="3D1B96FF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887D653"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CN"/>
        </w:rPr>
        <w:t>创建合同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按钮进入选择配送企业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收货地址具体操作页面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4706C6C"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医疗机构可以选择自己需要的字段展示在下方列表。</w:t>
      </w:r>
    </w:p>
    <w:p w14:paraId="32897DF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81325"/>
            <wp:effectExtent l="0" t="0" r="12065" b="158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3</w:t>
      </w:r>
    </w:p>
    <w:p w14:paraId="53C0D472">
      <w:pPr>
        <w:numPr>
          <w:ilvl w:val="0"/>
          <w:numId w:val="0"/>
        </w:numPr>
        <w:ind w:leftChars="0"/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耗材产品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按钮进入填写</w:t>
      </w:r>
      <w:r>
        <w:rPr>
          <w:rFonts w:hint="eastAsia"/>
          <w:lang w:val="en-US" w:eastAsia="zh-CN"/>
        </w:rPr>
        <w:t>季</w:t>
      </w:r>
      <w:r>
        <w:rPr>
          <w:rFonts w:hint="eastAsia"/>
          <w:lang w:val="en-US" w:eastAsia="zh-Hans"/>
        </w:rPr>
        <w:t>度采购量具体操作页面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6BE313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5610"/>
            <wp:effectExtent l="0" t="0" r="12065" b="2159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96CE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4</w:t>
      </w:r>
    </w:p>
    <w:p w14:paraId="4B2E501F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从挂网创建合同（非套装）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模块来选择产品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3DF13D6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val="en-US"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点击【选择耗材产品】按钮进入选择配送企业、收货地址具体操作页面。</w:t>
      </w:r>
    </w:p>
    <w:p w14:paraId="05AE69EB">
      <w:pPr>
        <w:numPr>
          <w:ilvl w:val="0"/>
          <w:numId w:val="8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配送企业联系信息字段：选择需要的配送企业，列表会展示配送企业的联系方式。</w:t>
      </w:r>
    </w:p>
    <w:p w14:paraId="3D111D13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val="en-US"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医疗机构可以选择自己需要的字段展示在下方列表。</w:t>
      </w:r>
    </w:p>
    <w:p w14:paraId="18408CD6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10840"/>
            <wp:effectExtent l="0" t="0" r="12065" b="1016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4C8A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5</w:t>
      </w:r>
    </w:p>
    <w:p w14:paraId="4BD28A69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5B004835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耗材产品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按钮进入填写</w:t>
      </w:r>
      <w:r>
        <w:rPr>
          <w:rFonts w:hint="eastAsia"/>
          <w:lang w:val="en-US" w:eastAsia="zh-CN"/>
        </w:rPr>
        <w:t>季</w:t>
      </w:r>
      <w:r>
        <w:rPr>
          <w:rFonts w:hint="eastAsia"/>
          <w:lang w:val="en-US" w:eastAsia="zh-Hans"/>
        </w:rPr>
        <w:t>度采购量具体操作页面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05340ED">
      <w:pPr>
        <w:numPr>
          <w:ilvl w:val="0"/>
          <w:numId w:val="9"/>
        </w:numPr>
        <w:rPr>
          <w:rFonts w:hint="eastAsia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</w:rPr>
        <w:t>输入</w:t>
      </w:r>
      <w:r>
        <w:rPr>
          <w:rFonts w:hint="eastAsia"/>
          <w:color w:val="FF0000"/>
          <w:sz w:val="15"/>
          <w:szCs w:val="15"/>
          <w:lang w:val="en-US" w:eastAsia="zh-CN"/>
        </w:rPr>
        <w:t>季</w:t>
      </w:r>
      <w:r>
        <w:rPr>
          <w:rFonts w:hint="eastAsia"/>
          <w:color w:val="FF0000"/>
          <w:sz w:val="15"/>
          <w:szCs w:val="15"/>
        </w:rPr>
        <w:t>度采购数量</w:t>
      </w:r>
      <w:r>
        <w:rPr>
          <w:rFonts w:hint="eastAsia"/>
          <w:color w:val="FF0000"/>
          <w:sz w:val="15"/>
          <w:szCs w:val="15"/>
          <w:lang w:eastAsia="zh-CN"/>
        </w:rPr>
        <w:t>，</w:t>
      </w:r>
      <w:r>
        <w:rPr>
          <w:rFonts w:hint="eastAsia"/>
          <w:color w:val="FF0000"/>
          <w:sz w:val="15"/>
          <w:szCs w:val="15"/>
        </w:rPr>
        <w:t>点击下一步生成</w:t>
      </w:r>
      <w:r>
        <w:rPr>
          <w:rFonts w:hint="eastAsia"/>
          <w:color w:val="FF0000"/>
          <w:sz w:val="15"/>
          <w:szCs w:val="15"/>
          <w:lang w:val="en-US" w:eastAsia="zh-CN"/>
        </w:rPr>
        <w:t>合同</w:t>
      </w:r>
      <w:r>
        <w:rPr>
          <w:rFonts w:hint="eastAsia"/>
          <w:color w:val="FF0000"/>
          <w:sz w:val="15"/>
          <w:szCs w:val="15"/>
        </w:rPr>
        <w:t>，进入主页面，进行签章。</w:t>
      </w:r>
    </w:p>
    <w:p w14:paraId="0BE090E5">
      <w:pPr>
        <w:numPr>
          <w:ilvl w:val="0"/>
          <w:numId w:val="9"/>
        </w:numPr>
        <w:rPr>
          <w:rFonts w:hint="eastAsia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</w:rPr>
        <w:t>可议价产品可再次填写低于挂网价的价格申请采购，生产企业、配送企业同意并完成签章后，医院根据该价格进行采购，列表靠后有个成交价格，可议价产品可填写低于挂网价的价格。</w:t>
      </w:r>
    </w:p>
    <w:p w14:paraId="4995E414">
      <w:pPr>
        <w:numPr>
          <w:ilvl w:val="0"/>
          <w:numId w:val="0"/>
        </w:numPr>
        <w:ind w:leftChars="0"/>
      </w:pPr>
    </w:p>
    <w:p w14:paraId="0BD5800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87675"/>
            <wp:effectExtent l="0" t="0" r="12065" b="952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C5E4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6</w:t>
      </w:r>
    </w:p>
    <w:p w14:paraId="3A1F61E5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从议价创建合同（非套装）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模块来选择产品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D6426D3">
      <w:pPr>
        <w:numPr>
          <w:ilvl w:val="0"/>
          <w:numId w:val="10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点击【选择耗材产品】按钮进入选择配送企业、收货地址具体操作页面。</w:t>
      </w:r>
    </w:p>
    <w:p w14:paraId="00EB3A53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val="en-US"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医疗机构可以选择自己需要的字段展示在下方列表。</w:t>
      </w:r>
    </w:p>
    <w:p w14:paraId="3CAF0B6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8595" cy="2916555"/>
            <wp:effectExtent l="0" t="0" r="14605" b="444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328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7</w:t>
      </w:r>
    </w:p>
    <w:p w14:paraId="490333BE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31D30AD8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耗材产品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按钮进入填写</w:t>
      </w:r>
      <w:r>
        <w:rPr>
          <w:rFonts w:hint="eastAsia"/>
          <w:lang w:val="en-US" w:eastAsia="zh-CN"/>
        </w:rPr>
        <w:t>季</w:t>
      </w:r>
      <w:r>
        <w:rPr>
          <w:rFonts w:hint="eastAsia"/>
          <w:lang w:val="en-US" w:eastAsia="zh-Hans"/>
        </w:rPr>
        <w:t>度采购量具体操作页面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5B5E23D">
      <w:pPr>
        <w:numPr>
          <w:ilvl w:val="0"/>
          <w:numId w:val="11"/>
        </w:numPr>
        <w:rPr>
          <w:rFonts w:hint="eastAsia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</w:rPr>
        <w:t>输入</w:t>
      </w:r>
      <w:r>
        <w:rPr>
          <w:rFonts w:hint="eastAsia"/>
          <w:color w:val="FF0000"/>
          <w:sz w:val="15"/>
          <w:szCs w:val="15"/>
          <w:lang w:val="en-US" w:eastAsia="zh-CN"/>
        </w:rPr>
        <w:t>季</w:t>
      </w:r>
      <w:r>
        <w:rPr>
          <w:rFonts w:hint="eastAsia"/>
          <w:color w:val="FF0000"/>
          <w:sz w:val="15"/>
          <w:szCs w:val="15"/>
        </w:rPr>
        <w:t>度采购数量</w:t>
      </w:r>
      <w:r>
        <w:rPr>
          <w:rFonts w:hint="eastAsia"/>
          <w:color w:val="FF0000"/>
          <w:sz w:val="15"/>
          <w:szCs w:val="15"/>
          <w:lang w:eastAsia="zh-CN"/>
        </w:rPr>
        <w:t>，</w:t>
      </w:r>
      <w:r>
        <w:rPr>
          <w:rFonts w:hint="eastAsia"/>
          <w:color w:val="FF0000"/>
          <w:sz w:val="15"/>
          <w:szCs w:val="15"/>
        </w:rPr>
        <w:t>点击下一步生成</w:t>
      </w:r>
      <w:r>
        <w:rPr>
          <w:rFonts w:hint="eastAsia"/>
          <w:color w:val="FF0000"/>
          <w:sz w:val="15"/>
          <w:szCs w:val="15"/>
          <w:lang w:val="en-US" w:eastAsia="zh-CN"/>
        </w:rPr>
        <w:t>合同</w:t>
      </w:r>
      <w:r>
        <w:rPr>
          <w:rFonts w:hint="eastAsia"/>
          <w:color w:val="FF0000"/>
          <w:sz w:val="15"/>
          <w:szCs w:val="15"/>
        </w:rPr>
        <w:t>，进入主页面，进行签章。</w:t>
      </w:r>
    </w:p>
    <w:p w14:paraId="09A447C3">
      <w:pPr>
        <w:numPr>
          <w:ilvl w:val="0"/>
          <w:numId w:val="0"/>
        </w:numPr>
        <w:ind w:leftChars="0"/>
      </w:pPr>
    </w:p>
    <w:p w14:paraId="255430F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4785" cy="2983865"/>
            <wp:effectExtent l="0" t="0" r="18415" b="13335"/>
            <wp:docPr id="42" name="图片 14" descr="/private/var/folders/q4/67lqsdqs59zgr74k16vc67yw0000gn/T/com.kingsoft.wpsoffice.mac/photoedit2/2023111715201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 descr="/private/var/folders/q4/67lqsdqs59zgr74k16vc67yw0000gn/T/com.kingsoft.wpsoffice.mac/photoedit2/20231117152010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FA0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8</w:t>
      </w:r>
    </w:p>
    <w:p w14:paraId="7BF3C31F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9665C80"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14、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合同明细管理（非套装）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模块来签订发起合同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5BBDAAC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医院可对某一条合同进行签章操作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也可以选择多条合同进行批量签章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default"/>
          <w:color w:val="FF0000"/>
          <w:sz w:val="15"/>
          <w:szCs w:val="15"/>
        </w:rPr>
        <w:t>签章</w:t>
      </w:r>
      <w:r>
        <w:rPr>
          <w:rFonts w:hint="eastAsia"/>
          <w:color w:val="FF0000"/>
          <w:sz w:val="15"/>
          <w:szCs w:val="15"/>
          <w:lang w:val="en-US" w:eastAsia="zh-CN"/>
        </w:rPr>
        <w:t>完成后</w:t>
      </w:r>
      <w:r>
        <w:rPr>
          <w:rFonts w:hint="default"/>
          <w:color w:val="FF0000"/>
          <w:sz w:val="15"/>
          <w:szCs w:val="15"/>
        </w:rPr>
        <w:t>，</w:t>
      </w:r>
      <w:r>
        <w:rPr>
          <w:rFonts w:hint="eastAsia"/>
          <w:color w:val="FF0000"/>
          <w:sz w:val="15"/>
          <w:szCs w:val="15"/>
          <w:lang w:val="en-US" w:eastAsia="zh-CN"/>
        </w:rPr>
        <w:t>无法再进行签章操作</w:t>
      </w:r>
      <w:r>
        <w:rPr>
          <w:rFonts w:hint="default"/>
          <w:color w:val="FF0000"/>
          <w:sz w:val="15"/>
          <w:szCs w:val="15"/>
        </w:rPr>
        <w:t>。</w:t>
      </w:r>
    </w:p>
    <w:p w14:paraId="6B325458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8A93110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62B5405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撤废合同按钮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三方合同已经签订生效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已经下过订单要撤废合同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先由配送企业拒绝发货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医院发起撤废合同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其他两方同意才能生效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重新签合同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902BEE2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还未签章医院可以撤回合同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A6D42D1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在未签章前可以对此条协议进行修改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8959DB5">
      <w:pPr>
        <w:numPr>
          <w:ilvl w:val="0"/>
          <w:numId w:val="1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联系方式按钮：可查看厂家和配送商的联系方式。</w:t>
      </w:r>
    </w:p>
    <w:p w14:paraId="7755C06E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3EEE9E79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2577465"/>
            <wp:effectExtent l="0" t="0" r="13335" b="133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9</w:t>
      </w:r>
    </w:p>
    <w:p w14:paraId="7F50277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E87C0CB">
      <w:pPr>
        <w:numPr>
          <w:ilvl w:val="0"/>
          <w:numId w:val="0"/>
        </w:numPr>
        <w:ind w:leftChars="0"/>
        <w:rPr>
          <w:rStyle w:val="4"/>
          <w:rFonts w:hint="eastAsia"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CN"/>
        </w:rPr>
        <w:t>15、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创建合同（套装）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模块来选择产品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eastAsia" w:ascii="宋体" w:hAnsi="宋体" w:eastAsia="宋体" w:cs="宋体"/>
          <w:sz w:val="24"/>
          <w:lang w:eastAsia="zh-CN"/>
        </w:rPr>
        <w:t>：</w:t>
      </w:r>
    </w:p>
    <w:p w14:paraId="7D38B580">
      <w:pPr>
        <w:numPr>
          <w:ilvl w:val="0"/>
          <w:numId w:val="0"/>
        </w:numPr>
        <w:ind w:leftChars="0"/>
        <w:rPr>
          <w:rStyle w:val="4"/>
          <w:rFonts w:hint="eastAsia" w:ascii="宋体" w:hAnsi="宋体" w:eastAsia="宋体" w:cs="宋体"/>
          <w:sz w:val="24"/>
        </w:rPr>
      </w:pPr>
    </w:p>
    <w:p w14:paraId="261FCB6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07665"/>
            <wp:effectExtent l="0" t="0" r="12065" b="133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C1B7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20</w:t>
      </w:r>
    </w:p>
    <w:p w14:paraId="310CCF01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耗材产品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</w:t>
      </w:r>
      <w:r>
        <w:rPr>
          <w:rFonts w:hint="eastAsia"/>
          <w:lang w:val="en-US" w:eastAsia="zh-CN"/>
        </w:rPr>
        <w:t>创建合同</w:t>
      </w:r>
      <w:r>
        <w:rPr>
          <w:rFonts w:hint="eastAsia"/>
          <w:lang w:val="en-US" w:eastAsia="zh-Hans"/>
        </w:rPr>
        <w:t>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F3EF02D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8595" cy="2952115"/>
            <wp:effectExtent l="0" t="0" r="14605" b="1968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D5D2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21</w:t>
      </w:r>
    </w:p>
    <w:p w14:paraId="5B29042E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CN"/>
        </w:rPr>
        <w:t>创建合同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</w:t>
      </w:r>
      <w:r>
        <w:rPr>
          <w:rFonts w:hint="eastAsia"/>
          <w:lang w:val="en-US" w:eastAsia="zh-CN"/>
        </w:rPr>
        <w:t>维护套装信息</w:t>
      </w:r>
      <w:r>
        <w:rPr>
          <w:rFonts w:hint="eastAsia"/>
          <w:lang w:val="en-US" w:eastAsia="zh-Hans"/>
        </w:rPr>
        <w:t>具体操作页面</w:t>
      </w:r>
      <w:r>
        <w:rPr>
          <w:rFonts w:hint="eastAsia"/>
          <w:lang w:val="en-US" w:eastAsia="zh-CN"/>
        </w:rPr>
        <w:t>（注意以下几点）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6FFDCB3">
      <w:pPr>
        <w:numPr>
          <w:ilvl w:val="0"/>
          <w:numId w:val="13"/>
        </w:numPr>
        <w:rPr>
          <w:rFonts w:hint="eastAsia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维护部件按钮：点击维护部件按钮进入页面选择需要的部件。</w:t>
      </w:r>
    </w:p>
    <w:p w14:paraId="19C65696">
      <w:pPr>
        <w:numPr>
          <w:ilvl w:val="0"/>
          <w:numId w:val="13"/>
        </w:numPr>
        <w:rPr>
          <w:rFonts w:hint="eastAsia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维护好所需要部件信息点击下一步生成合同。</w:t>
      </w:r>
    </w:p>
    <w:p w14:paraId="4AD3C071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62C4A60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69895"/>
            <wp:effectExtent l="0" t="0" r="12065" b="190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D0D4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22</w:t>
      </w:r>
    </w:p>
    <w:p w14:paraId="60EBF95A">
      <w:pPr>
        <w:numPr>
          <w:ilvl w:val="0"/>
          <w:numId w:val="0"/>
        </w:numPr>
        <w:ind w:leftChars="0"/>
        <w:rPr>
          <w:rFonts w:hint="default"/>
          <w:lang w:eastAsia="zh-Hans"/>
        </w:rPr>
      </w:pPr>
    </w:p>
    <w:p w14:paraId="472EDC99"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16、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下的【</w:t>
      </w:r>
      <w:r>
        <w:rPr>
          <w:rFonts w:hint="eastAsia"/>
          <w:sz w:val="24"/>
          <w:szCs w:val="24"/>
          <w:lang w:val="en-US" w:eastAsia="zh-CN"/>
        </w:rPr>
        <w:t>合同明细管理（套装）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模块来签订发起合同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0BD343D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医院可对某一条合同进行签章操作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也可以选择多条合同进行批量签章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default"/>
          <w:color w:val="FF0000"/>
          <w:sz w:val="15"/>
          <w:szCs w:val="15"/>
        </w:rPr>
        <w:t>签章</w:t>
      </w:r>
      <w:r>
        <w:rPr>
          <w:rFonts w:hint="eastAsia"/>
          <w:color w:val="FF0000"/>
          <w:sz w:val="15"/>
          <w:szCs w:val="15"/>
          <w:lang w:val="en-US" w:eastAsia="zh-CN"/>
        </w:rPr>
        <w:t>完成后</w:t>
      </w:r>
      <w:r>
        <w:rPr>
          <w:rFonts w:hint="default"/>
          <w:color w:val="FF0000"/>
          <w:sz w:val="15"/>
          <w:szCs w:val="15"/>
        </w:rPr>
        <w:t>，</w:t>
      </w:r>
      <w:r>
        <w:rPr>
          <w:rFonts w:hint="eastAsia"/>
          <w:color w:val="FF0000"/>
          <w:sz w:val="15"/>
          <w:szCs w:val="15"/>
          <w:lang w:val="en-US" w:eastAsia="zh-CN"/>
        </w:rPr>
        <w:t>无法再进行签章操作</w:t>
      </w:r>
      <w:r>
        <w:rPr>
          <w:rFonts w:hint="default"/>
          <w:color w:val="FF0000"/>
          <w:sz w:val="15"/>
          <w:szCs w:val="15"/>
        </w:rPr>
        <w:t>。</w:t>
      </w:r>
    </w:p>
    <w:p w14:paraId="0932A016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D930DD8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893D73B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撤废合同按钮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三方合同已经签订生效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已经下过订单要撤废合同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先由配送企业拒绝发货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医院发起撤废合同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其他两方同意才能生效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重新签合同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2D362B1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还未签章医院可以撤回合同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522D280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在未签章前可以对此条协议进行修改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4C909AC">
      <w:pPr>
        <w:numPr>
          <w:ilvl w:val="0"/>
          <w:numId w:val="1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联系方式按钮：可查看厂家和配送商的联系方式。</w:t>
      </w:r>
    </w:p>
    <w:p w14:paraId="319B4250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6A898B34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410460"/>
            <wp:effectExtent l="0" t="0" r="12065" b="254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23</w:t>
      </w:r>
    </w:p>
    <w:p w14:paraId="4134464D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 w14:paraId="72736262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17、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【采购计划管理】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下的【采购计划管理】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，然后点击【创建采购计划】来到采购计划创建页面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CAF827C">
      <w:pPr>
        <w:numPr>
          <w:ilvl w:val="0"/>
          <w:numId w:val="15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当前页面可以修改数量和备注信息。</w:t>
      </w:r>
    </w:p>
    <w:p w14:paraId="10303961">
      <w:pPr>
        <w:numPr>
          <w:ilvl w:val="0"/>
          <w:numId w:val="15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如果周期性有重复订单，可以使用历史单加载功能来批量创建订单，这样可以大大提高采购订单的效率。</w:t>
      </w:r>
    </w:p>
    <w:p w14:paraId="4308143C">
      <w:pPr>
        <w:numPr>
          <w:ilvl w:val="0"/>
          <w:numId w:val="1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已发送页面：可以查看已发送数据。</w:t>
      </w:r>
    </w:p>
    <w:p w14:paraId="3E93370E">
      <w:pPr>
        <w:numPr>
          <w:ilvl w:val="0"/>
          <w:numId w:val="1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发送按钮：发送采购计划等待配送商响应。</w:t>
      </w:r>
    </w:p>
    <w:p w14:paraId="01AF5F48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66720"/>
            <wp:effectExtent l="0" t="0" r="1206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CCFC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24</w:t>
      </w:r>
    </w:p>
    <w:p w14:paraId="41D2C5B6">
      <w:pPr>
        <w:jc w:val="both"/>
        <w:rPr>
          <w:rFonts w:hint="default"/>
          <w:lang w:eastAsia="zh-Hans"/>
        </w:rPr>
      </w:pPr>
    </w:p>
    <w:p w14:paraId="11384144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lang w:eastAsia="zh-Hans"/>
        </w:rPr>
        <w:t>点击新增按钮，勾选需要的</w:t>
      </w:r>
      <w:r>
        <w:rPr>
          <w:rFonts w:hint="eastAsia"/>
          <w:lang w:val="en-US" w:eastAsia="zh-CN"/>
        </w:rPr>
        <w:t>产品</w:t>
      </w:r>
      <w:r>
        <w:rPr>
          <w:rFonts w:hint="default"/>
          <w:lang w:eastAsia="zh-Hans"/>
        </w:rPr>
        <w:t>。填写需要下单的采购数量，以及对应的备注，点击最下方的保存按钮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39E4BE5">
      <w:pPr>
        <w:numPr>
          <w:ilvl w:val="0"/>
          <w:numId w:val="1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如采购数量只能为整数。</w:t>
      </w:r>
    </w:p>
    <w:p w14:paraId="28A10C90">
      <w:pPr>
        <w:numPr>
          <w:ilvl w:val="0"/>
          <w:numId w:val="1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一次可以添加多个产品，无需一个一个添加。</w:t>
      </w:r>
    </w:p>
    <w:p w14:paraId="6252C02C">
      <w:pPr>
        <w:numPr>
          <w:ilvl w:val="0"/>
          <w:numId w:val="1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同个产品有多个合同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点击合同编号下拉选择需要的合同即可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FC9026E">
      <w:pPr>
        <w:numPr>
          <w:ilvl w:val="0"/>
          <w:numId w:val="1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温馨提示：背景色为红色的数据是已撤网状态，不能采购！</w:t>
      </w:r>
    </w:p>
    <w:p w14:paraId="69C311B5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</w:p>
    <w:p w14:paraId="2F23DD48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  <w:r>
        <w:drawing>
          <wp:inline distT="0" distB="0" distL="114300" distR="114300">
            <wp:extent cx="5259705" cy="2937510"/>
            <wp:effectExtent l="0" t="0" r="23495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852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25</w:t>
      </w:r>
    </w:p>
    <w:p w14:paraId="3F748817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18、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下的【收货管理】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，【按订单收货】或【按明细收货】点击后面的确认操作完成收货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B734FC9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两个收货方式仅展示数据的维度不一样。</w:t>
      </w:r>
    </w:p>
    <w:p w14:paraId="6DDE73D3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单笔订单条目较多的情况下，建议按订单收货。</w:t>
      </w:r>
    </w:p>
    <w:p w14:paraId="1B278262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订单中条目较少但是涉及多家配送的情况下，建议按照明细收货。</w:t>
      </w:r>
    </w:p>
    <w:p w14:paraId="35170608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收货数量仅可为整数。</w:t>
      </w:r>
    </w:p>
    <w:p w14:paraId="2B7F194A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收货后的订单将无法撤回，请核实无误后再去操作。</w:t>
      </w:r>
    </w:p>
    <w:p w14:paraId="6A7FE70D">
      <w:pPr>
        <w:numPr>
          <w:ilvl w:val="0"/>
          <w:numId w:val="1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按明细收货：根据勾选的收货数据在列头增加收货汇总金额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1158322D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238375"/>
            <wp:effectExtent l="0" t="0" r="21590" b="22225"/>
            <wp:docPr id="46" name="图片 25" descr="/private/var/folders/q4/67lqsdqs59zgr74k16vc67yw0000gn/T/com.kingsoft.wpsoffice.mac/photoedit2/2023111715341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 descr="/private/var/folders/q4/67lqsdqs59zgr74k16vc67yw0000gn/T/com.kingsoft.wpsoffice.mac/photoedit2/20231117153416/temp.pngtem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BA2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26</w:t>
      </w:r>
    </w:p>
    <w:p w14:paraId="047C2E30">
      <w:pPr>
        <w:numPr>
          <w:ilvl w:val="0"/>
          <w:numId w:val="0"/>
        </w:numPr>
        <w:jc w:val="both"/>
      </w:pPr>
    </w:p>
    <w:p w14:paraId="0F08C631">
      <w:pPr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581275"/>
            <wp:effectExtent l="0" t="0" r="12065" b="952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5B4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27</w:t>
      </w:r>
    </w:p>
    <w:p w14:paraId="5D482EBF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19、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下的【退货管理】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来</w:t>
      </w:r>
      <w:r>
        <w:rPr>
          <w:rFonts w:hint="eastAsia"/>
          <w:sz w:val="24"/>
          <w:szCs w:val="24"/>
          <w:lang w:val="en-US" w:eastAsia="zh-Hans"/>
        </w:rPr>
        <w:t>操作需要退货的产品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48A09E0">
      <w:pPr>
        <w:numPr>
          <w:ilvl w:val="0"/>
          <w:numId w:val="1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根据状态可查看对应的数据。</w:t>
      </w:r>
    </w:p>
    <w:p w14:paraId="4D3E95A4">
      <w:pPr>
        <w:numPr>
          <w:ilvl w:val="0"/>
          <w:numId w:val="1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点击申请退货按钮进入退货详情页面，选择退货产品点击下一步，填写数量和退</w:t>
      </w:r>
      <w:r>
        <w:rPr>
          <w:rFonts w:hint="eastAsia"/>
          <w:color w:val="FF0000"/>
          <w:sz w:val="15"/>
          <w:szCs w:val="15"/>
          <w:lang w:val="en-US" w:eastAsia="zh-Hans"/>
        </w:rPr>
        <w:t>货</w:t>
      </w:r>
      <w:r>
        <w:rPr>
          <w:rFonts w:hint="default"/>
          <w:color w:val="FF0000"/>
          <w:sz w:val="15"/>
          <w:szCs w:val="15"/>
          <w:lang w:eastAsia="zh-Hans"/>
        </w:rPr>
        <w:t>原因。</w:t>
      </w:r>
    </w:p>
    <w:p w14:paraId="253BAAF8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  <w:r>
        <w:drawing>
          <wp:inline distT="0" distB="0" distL="114300" distR="114300">
            <wp:extent cx="5271135" cy="2498725"/>
            <wp:effectExtent l="0" t="0" r="1905" b="63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2C7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28</w:t>
      </w:r>
    </w:p>
    <w:p w14:paraId="215EAEEA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20、医</w:t>
      </w:r>
      <w:r>
        <w:rPr>
          <w:rFonts w:hint="eastAsia"/>
          <w:sz w:val="24"/>
          <w:szCs w:val="24"/>
          <w:lang w:val="en-US" w:eastAsia="zh-Hans"/>
        </w:rPr>
        <w:t>疗机构选择</w:t>
      </w:r>
      <w:r>
        <w:rPr>
          <w:rFonts w:hint="default"/>
          <w:sz w:val="24"/>
          <w:szCs w:val="24"/>
          <w:lang w:val="en-US"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票据</w:t>
      </w:r>
      <w:r>
        <w:rPr>
          <w:rFonts w:hint="default"/>
          <w:sz w:val="24"/>
          <w:szCs w:val="24"/>
          <w:lang w:val="en-US" w:eastAsia="zh-Hans"/>
        </w:rPr>
        <w:t>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</w:t>
      </w:r>
      <w:r>
        <w:rPr>
          <w:rFonts w:hint="eastAsia"/>
          <w:sz w:val="24"/>
          <w:szCs w:val="24"/>
          <w:lang w:val="en-US" w:eastAsia="zh-CN"/>
        </w:rPr>
        <w:t>票据确认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来</w:t>
      </w:r>
      <w:r>
        <w:rPr>
          <w:rFonts w:hint="eastAsia"/>
          <w:sz w:val="24"/>
          <w:szCs w:val="24"/>
          <w:lang w:val="en-US" w:eastAsia="zh-CN"/>
        </w:rPr>
        <w:t>确认发票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6864E43">
      <w:pPr>
        <w:numPr>
          <w:ilvl w:val="0"/>
          <w:numId w:val="1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认真核对发票是否有误，再进行确认或者退回操作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EAC65D8">
      <w:pPr>
        <w:numPr>
          <w:ilvl w:val="0"/>
          <w:numId w:val="0"/>
        </w:numPr>
      </w:pPr>
    </w:p>
    <w:p w14:paraId="65F16B97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  <w:r>
        <w:drawing>
          <wp:inline distT="0" distB="0" distL="114300" distR="114300">
            <wp:extent cx="5266690" cy="156337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87F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29</w:t>
      </w:r>
    </w:p>
    <w:p w14:paraId="1AD7FAFD">
      <w:pPr>
        <w:jc w:val="center"/>
        <w:rPr>
          <w:rFonts w:hint="default"/>
          <w:lang w:val="en-US" w:eastAsia="zh-Hans"/>
        </w:rPr>
      </w:pPr>
    </w:p>
    <w:p w14:paraId="71DF2D06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21、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模块下的【采购订单管理】菜单页面来查看订单的操作情况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5725FDD">
      <w:pPr>
        <w:numPr>
          <w:ilvl w:val="0"/>
          <w:numId w:val="1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批量作废按钮：在待响应中选择需要的订单批量作废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749D8A0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</w:p>
    <w:p w14:paraId="681B8C1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342515"/>
            <wp:effectExtent l="0" t="0" r="12065" b="1968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A9E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29</w:t>
      </w:r>
    </w:p>
    <w:p w14:paraId="2A60E062">
      <w:pPr>
        <w:numPr>
          <w:ilvl w:val="0"/>
          <w:numId w:val="0"/>
        </w:numPr>
        <w:jc w:val="both"/>
        <w:rPr>
          <w:rFonts w:hint="default"/>
          <w:lang w:eastAsia="zh-Hans"/>
        </w:rPr>
      </w:pPr>
    </w:p>
    <w:p w14:paraId="2F58BA04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22、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模块下的【订单明细跟踪】菜单页面来查看订单到哪一步了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30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68D056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27580"/>
            <wp:effectExtent l="0" t="0" r="16510" b="762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1F2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30</w:t>
      </w:r>
    </w:p>
    <w:p w14:paraId="4DE81753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62F91371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513BDEE0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55804698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23、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  <w:lang w:eastAsia="zh-Hans"/>
        </w:rPr>
        <w:t>选择【议价管理】模块对挂网产品进行议价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31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C370A48">
      <w:pPr>
        <w:numPr>
          <w:ilvl w:val="0"/>
          <w:numId w:val="2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新增议价按钮：进入页面选择需要的议价产品进行议价操作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43271C1">
      <w:pPr>
        <w:numPr>
          <w:ilvl w:val="0"/>
          <w:numId w:val="2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详情按钮：查看该条数据的详细信息。</w:t>
      </w:r>
    </w:p>
    <w:p w14:paraId="660CCE50">
      <w:pPr>
        <w:numPr>
          <w:ilvl w:val="0"/>
          <w:numId w:val="2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操作历史按钮：查看议价的操作流程记录。</w:t>
      </w:r>
    </w:p>
    <w:p w14:paraId="5AB24024">
      <w:pPr>
        <w:numPr>
          <w:ilvl w:val="0"/>
          <w:numId w:val="2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编辑按钮：已保存未提交的数据可进行修改。</w:t>
      </w:r>
    </w:p>
    <w:p w14:paraId="1A168967">
      <w:pPr>
        <w:numPr>
          <w:ilvl w:val="0"/>
          <w:numId w:val="2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议价结束生效后，医疗机构在[合同管理]-]</w:t>
      </w:r>
      <w:r>
        <w:rPr>
          <w:rFonts w:hint="eastAsia"/>
          <w:color w:val="FF0000"/>
          <w:sz w:val="15"/>
          <w:szCs w:val="15"/>
          <w:lang w:val="en-US" w:eastAsia="zh-CN"/>
        </w:rPr>
        <w:t>从议价</w:t>
      </w:r>
      <w:r>
        <w:rPr>
          <w:rFonts w:hint="default"/>
          <w:color w:val="FF0000"/>
          <w:sz w:val="15"/>
          <w:szCs w:val="15"/>
          <w:lang w:eastAsia="zh-Hans"/>
        </w:rPr>
        <w:t>创建合同(非</w:t>
      </w:r>
      <w:r>
        <w:rPr>
          <w:rFonts w:hint="eastAsia"/>
          <w:color w:val="FF0000"/>
          <w:sz w:val="15"/>
          <w:szCs w:val="15"/>
          <w:lang w:eastAsia="zh-CN"/>
        </w:rPr>
        <w:t>套装</w:t>
      </w:r>
      <w:r>
        <w:rPr>
          <w:rFonts w:hint="default"/>
          <w:color w:val="FF0000"/>
          <w:sz w:val="15"/>
          <w:szCs w:val="15"/>
          <w:lang w:eastAsia="zh-Hans"/>
        </w:rPr>
        <w:t>)]，创建合同。</w:t>
      </w:r>
    </w:p>
    <w:p w14:paraId="409D56E9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</w:p>
    <w:p w14:paraId="5D38D06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4D8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31</w:t>
      </w:r>
    </w:p>
    <w:p w14:paraId="5362E87A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点击【新增议价】按钮，进入议价页面（注意下面几点）（图32）：</w:t>
      </w:r>
    </w:p>
    <w:p w14:paraId="141069ED">
      <w:pPr>
        <w:numPr>
          <w:ilvl w:val="0"/>
          <w:numId w:val="2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填写好议价信息点击保存，生产企业那边只能查看，医院需点击提交生产企业才可以操作议价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25BBA82">
      <w:pPr>
        <w:numPr>
          <w:ilvl w:val="0"/>
          <w:numId w:val="2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议价价格不能高于挂网价。</w:t>
      </w:r>
    </w:p>
    <w:p w14:paraId="66AE6B97">
      <w:pPr>
        <w:numPr>
          <w:ilvl w:val="0"/>
          <w:numId w:val="2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议价结束生效后，医疗机构在[合同管理]-]创建合同(非</w:t>
      </w:r>
      <w:r>
        <w:rPr>
          <w:rFonts w:hint="eastAsia"/>
          <w:color w:val="FF0000"/>
          <w:sz w:val="15"/>
          <w:szCs w:val="15"/>
          <w:lang w:eastAsia="zh-CN"/>
        </w:rPr>
        <w:t>套装</w:t>
      </w:r>
      <w:r>
        <w:rPr>
          <w:rFonts w:hint="default"/>
          <w:color w:val="FF0000"/>
          <w:sz w:val="15"/>
          <w:szCs w:val="15"/>
          <w:lang w:eastAsia="zh-Hans"/>
        </w:rPr>
        <w:t>)]，创建合同。</w:t>
      </w:r>
    </w:p>
    <w:p w14:paraId="5E0E0AEB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301A6D4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69895"/>
            <wp:effectExtent l="0" t="0" r="12065" b="190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882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32</w:t>
      </w:r>
    </w:p>
    <w:p w14:paraId="3CB94A48">
      <w:pPr>
        <w:jc w:val="both"/>
        <w:rPr>
          <w:rFonts w:hint="default" w:eastAsiaTheme="minorEastAsia"/>
          <w:lang w:val="en-US" w:eastAsia="zh-CN"/>
        </w:rPr>
      </w:pPr>
    </w:p>
    <w:p w14:paraId="49F38C0E">
      <w:pPr>
        <w:jc w:val="center"/>
        <w:rPr>
          <w:rFonts w:hint="eastAsia"/>
          <w:lang w:val="en-US" w:eastAsia="zh-CN"/>
        </w:rPr>
      </w:pPr>
    </w:p>
    <w:p w14:paraId="22A7F249">
      <w:pPr>
        <w:jc w:val="center"/>
        <w:rPr>
          <w:rFonts w:hint="eastAsia"/>
          <w:lang w:val="en-US" w:eastAsia="zh-CN"/>
        </w:rPr>
      </w:pPr>
    </w:p>
    <w:p w14:paraId="054B4A22">
      <w:pPr>
        <w:jc w:val="center"/>
        <w:rPr>
          <w:rFonts w:hint="eastAsia"/>
          <w:lang w:val="en-US" w:eastAsia="zh-CN"/>
        </w:rPr>
      </w:pPr>
    </w:p>
    <w:p w14:paraId="3C9DDA4C">
      <w:pPr>
        <w:jc w:val="center"/>
        <w:rPr>
          <w:rFonts w:hint="eastAsia"/>
          <w:lang w:val="en-US" w:eastAsia="zh-CN"/>
        </w:rPr>
      </w:pPr>
    </w:p>
    <w:p w14:paraId="413460BA"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val="en-US" w:eastAsia="zh-Hans"/>
        </w:rPr>
        <w:t>温馨提示：本</w:t>
      </w:r>
      <w:r>
        <w:rPr>
          <w:rFonts w:hint="eastAsia"/>
          <w:sz w:val="24"/>
          <w:szCs w:val="24"/>
          <w:lang w:val="en-US" w:eastAsia="zh-Hans"/>
        </w:rPr>
        <w:t>操作指引</w:t>
      </w:r>
      <w:r>
        <w:rPr>
          <w:rFonts w:hint="default"/>
          <w:sz w:val="24"/>
          <w:szCs w:val="24"/>
          <w:lang w:val="en-US" w:eastAsia="zh-Hans"/>
        </w:rPr>
        <w:t>为测试账号、测试数据，不是正式数据，测试菜单和正式菜单有一定区别，请大家以正式的菜单为准</w:t>
      </w:r>
    </w:p>
    <w:p w14:paraId="7686CCFA">
      <w:pPr>
        <w:jc w:val="both"/>
        <w:rPr>
          <w:rFonts w:hint="default"/>
          <w:lang w:eastAsia="zh-Hans"/>
        </w:rPr>
      </w:pPr>
    </w:p>
    <w:p w14:paraId="76155B2C">
      <w:pPr>
        <w:numPr>
          <w:ilvl w:val="0"/>
          <w:numId w:val="0"/>
        </w:numPr>
        <w:ind w:leftChars="0"/>
      </w:pPr>
    </w:p>
    <w:p w14:paraId="3F11D6FC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115DFAF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F9C945"/>
    <w:multiLevelType w:val="singleLevel"/>
    <w:tmpl w:val="B7F9C94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BBFF72D0"/>
    <w:multiLevelType w:val="singleLevel"/>
    <w:tmpl w:val="BBFF72D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DFC723D"/>
    <w:multiLevelType w:val="singleLevel"/>
    <w:tmpl w:val="BDFC723D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ED65DF0"/>
    <w:multiLevelType w:val="singleLevel"/>
    <w:tmpl w:val="BED65DF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BF765319"/>
    <w:multiLevelType w:val="singleLevel"/>
    <w:tmpl w:val="BF76531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BFAF4352"/>
    <w:multiLevelType w:val="singleLevel"/>
    <w:tmpl w:val="BFAF435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CFDE6099"/>
    <w:multiLevelType w:val="singleLevel"/>
    <w:tmpl w:val="CFDE609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D47CB39A"/>
    <w:multiLevelType w:val="singleLevel"/>
    <w:tmpl w:val="D47CB39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DFFEA4BA"/>
    <w:multiLevelType w:val="singleLevel"/>
    <w:tmpl w:val="DFFEA4B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EFD2D3CD"/>
    <w:multiLevelType w:val="singleLevel"/>
    <w:tmpl w:val="EFD2D3CD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F4AE6E1B"/>
    <w:multiLevelType w:val="singleLevel"/>
    <w:tmpl w:val="F4AE6E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F696FD7A"/>
    <w:multiLevelType w:val="singleLevel"/>
    <w:tmpl w:val="F696FD7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2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3">
    <w:nsid w:val="FDDE7380"/>
    <w:multiLevelType w:val="singleLevel"/>
    <w:tmpl w:val="FDDE738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4">
    <w:nsid w:val="FFC4ACAC"/>
    <w:multiLevelType w:val="singleLevel"/>
    <w:tmpl w:val="FFC4ACA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5">
    <w:nsid w:val="30BCF2B5"/>
    <w:multiLevelType w:val="singleLevel"/>
    <w:tmpl w:val="30BCF2B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6">
    <w:nsid w:val="3D6E7ABC"/>
    <w:multiLevelType w:val="singleLevel"/>
    <w:tmpl w:val="3D6E7AB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7">
    <w:nsid w:val="3F3E30C7"/>
    <w:multiLevelType w:val="singleLevel"/>
    <w:tmpl w:val="3F3E30C7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8">
    <w:nsid w:val="57564C89"/>
    <w:multiLevelType w:val="singleLevel"/>
    <w:tmpl w:val="57564C8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9">
    <w:nsid w:val="5EEE152D"/>
    <w:multiLevelType w:val="singleLevel"/>
    <w:tmpl w:val="5EEE152D"/>
    <w:lvl w:ilvl="0" w:tentative="0">
      <w:start w:val="5"/>
      <w:numFmt w:val="decimal"/>
      <w:suff w:val="nothing"/>
      <w:lvlText w:val="%1、"/>
      <w:lvlJc w:val="left"/>
    </w:lvl>
  </w:abstractNum>
  <w:abstractNum w:abstractNumId="20">
    <w:nsid w:val="6F7AA4F9"/>
    <w:multiLevelType w:val="singleLevel"/>
    <w:tmpl w:val="6F7AA4F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7"/>
  </w:num>
  <w:num w:numId="5">
    <w:abstractNumId w:val="14"/>
  </w:num>
  <w:num w:numId="6">
    <w:abstractNumId w:val="13"/>
  </w:num>
  <w:num w:numId="7">
    <w:abstractNumId w:val="17"/>
  </w:num>
  <w:num w:numId="8">
    <w:abstractNumId w:val="2"/>
  </w:num>
  <w:num w:numId="9">
    <w:abstractNumId w:val="12"/>
  </w:num>
  <w:num w:numId="10">
    <w:abstractNumId w:val="18"/>
  </w:num>
  <w:num w:numId="11">
    <w:abstractNumId w:val="15"/>
  </w:num>
  <w:num w:numId="12">
    <w:abstractNumId w:val="5"/>
  </w:num>
  <w:num w:numId="13">
    <w:abstractNumId w:val="20"/>
  </w:num>
  <w:num w:numId="14">
    <w:abstractNumId w:val="3"/>
  </w:num>
  <w:num w:numId="15">
    <w:abstractNumId w:val="4"/>
  </w:num>
  <w:num w:numId="16">
    <w:abstractNumId w:val="0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kNDgzMzg4MWQ3OTIxNWVkMmEwZTNjZDU1MTQ4OTAifQ=="/>
  </w:docVars>
  <w:rsids>
    <w:rsidRoot w:val="F5332003"/>
    <w:rsid w:val="031307D9"/>
    <w:rsid w:val="04D74983"/>
    <w:rsid w:val="0DA27AF9"/>
    <w:rsid w:val="0EE736BF"/>
    <w:rsid w:val="0F4075C9"/>
    <w:rsid w:val="0FDF9B88"/>
    <w:rsid w:val="11FF30E9"/>
    <w:rsid w:val="17A6CC4E"/>
    <w:rsid w:val="17AF9E98"/>
    <w:rsid w:val="17D5DE6E"/>
    <w:rsid w:val="1AAB2F44"/>
    <w:rsid w:val="1DCF3332"/>
    <w:rsid w:val="1DF68A08"/>
    <w:rsid w:val="1DFF21A6"/>
    <w:rsid w:val="1F69E5DD"/>
    <w:rsid w:val="1FD7F8C0"/>
    <w:rsid w:val="1FFB5D38"/>
    <w:rsid w:val="1FFD8EB5"/>
    <w:rsid w:val="206C021E"/>
    <w:rsid w:val="25AFADC8"/>
    <w:rsid w:val="2D7714FD"/>
    <w:rsid w:val="2DF488FB"/>
    <w:rsid w:val="2DFC733F"/>
    <w:rsid w:val="2EEF41A2"/>
    <w:rsid w:val="2F9828F5"/>
    <w:rsid w:val="2F9EDA36"/>
    <w:rsid w:val="2FAAD01D"/>
    <w:rsid w:val="2FAC78A7"/>
    <w:rsid w:val="2FAFC485"/>
    <w:rsid w:val="2FF57124"/>
    <w:rsid w:val="2FFF1104"/>
    <w:rsid w:val="2FFF59C7"/>
    <w:rsid w:val="30BD0622"/>
    <w:rsid w:val="33BAA4D3"/>
    <w:rsid w:val="33BFB638"/>
    <w:rsid w:val="357E61F9"/>
    <w:rsid w:val="357EEE5D"/>
    <w:rsid w:val="377BD602"/>
    <w:rsid w:val="377E4D6D"/>
    <w:rsid w:val="37BFA336"/>
    <w:rsid w:val="37F8F8A5"/>
    <w:rsid w:val="37FE94A2"/>
    <w:rsid w:val="39D7FE67"/>
    <w:rsid w:val="3A7F0C09"/>
    <w:rsid w:val="3AAAEA96"/>
    <w:rsid w:val="3AB76A94"/>
    <w:rsid w:val="3AF7F4B7"/>
    <w:rsid w:val="3AFFAB1D"/>
    <w:rsid w:val="3B3FC33A"/>
    <w:rsid w:val="3B7F5F62"/>
    <w:rsid w:val="3BFE674D"/>
    <w:rsid w:val="3D5F872F"/>
    <w:rsid w:val="3D8F8CCD"/>
    <w:rsid w:val="3DFDE342"/>
    <w:rsid w:val="3DFE36E1"/>
    <w:rsid w:val="3DFF3123"/>
    <w:rsid w:val="3EBF8B50"/>
    <w:rsid w:val="3ED53C33"/>
    <w:rsid w:val="3EDA3F98"/>
    <w:rsid w:val="3EE9E981"/>
    <w:rsid w:val="3EEFBFC1"/>
    <w:rsid w:val="3EFED2B4"/>
    <w:rsid w:val="3F3FCD8E"/>
    <w:rsid w:val="3F960597"/>
    <w:rsid w:val="3FBD6EDF"/>
    <w:rsid w:val="3FDFE447"/>
    <w:rsid w:val="3FE35C85"/>
    <w:rsid w:val="3FEFF973"/>
    <w:rsid w:val="3FF195ED"/>
    <w:rsid w:val="3FF7F26E"/>
    <w:rsid w:val="3FFBB3D4"/>
    <w:rsid w:val="3FFBFE8E"/>
    <w:rsid w:val="3FFDE4E3"/>
    <w:rsid w:val="3FFFA202"/>
    <w:rsid w:val="41B7C49D"/>
    <w:rsid w:val="41D74815"/>
    <w:rsid w:val="426E6E25"/>
    <w:rsid w:val="42FE3EB6"/>
    <w:rsid w:val="43F8A5C1"/>
    <w:rsid w:val="45FF1F64"/>
    <w:rsid w:val="463E0076"/>
    <w:rsid w:val="46D76BA9"/>
    <w:rsid w:val="46EF3775"/>
    <w:rsid w:val="4ADF84E9"/>
    <w:rsid w:val="4B5F68F2"/>
    <w:rsid w:val="4B7BC6BA"/>
    <w:rsid w:val="4B7FDA52"/>
    <w:rsid w:val="4BA91A77"/>
    <w:rsid w:val="4BEAA4DB"/>
    <w:rsid w:val="4BEB76D7"/>
    <w:rsid w:val="4BEFE647"/>
    <w:rsid w:val="4BF5D190"/>
    <w:rsid w:val="4D57A0AB"/>
    <w:rsid w:val="4DFFB8D3"/>
    <w:rsid w:val="4FFB621F"/>
    <w:rsid w:val="51A9C119"/>
    <w:rsid w:val="53FFE1FE"/>
    <w:rsid w:val="54BFD11F"/>
    <w:rsid w:val="57BD7F5F"/>
    <w:rsid w:val="57DBB683"/>
    <w:rsid w:val="57DCB079"/>
    <w:rsid w:val="57F799BD"/>
    <w:rsid w:val="57FBE492"/>
    <w:rsid w:val="57FEEF2C"/>
    <w:rsid w:val="57FF704B"/>
    <w:rsid w:val="58FF05C7"/>
    <w:rsid w:val="59EBB184"/>
    <w:rsid w:val="5ADF7AAE"/>
    <w:rsid w:val="5AF29FFF"/>
    <w:rsid w:val="5AF61C9C"/>
    <w:rsid w:val="5B37F427"/>
    <w:rsid w:val="5B3DA975"/>
    <w:rsid w:val="5B77724C"/>
    <w:rsid w:val="5BBF21A9"/>
    <w:rsid w:val="5BDEC39C"/>
    <w:rsid w:val="5C5886A7"/>
    <w:rsid w:val="5CEE8626"/>
    <w:rsid w:val="5D3D9648"/>
    <w:rsid w:val="5D5F82A8"/>
    <w:rsid w:val="5DB1C8D9"/>
    <w:rsid w:val="5DEF8049"/>
    <w:rsid w:val="5DFF69C2"/>
    <w:rsid w:val="5ECE00EF"/>
    <w:rsid w:val="5ECF6FBE"/>
    <w:rsid w:val="5ED7B8E3"/>
    <w:rsid w:val="5EFB8CD2"/>
    <w:rsid w:val="5EFC751A"/>
    <w:rsid w:val="5EFD4E0C"/>
    <w:rsid w:val="5F3FA69C"/>
    <w:rsid w:val="5F62E9D0"/>
    <w:rsid w:val="5F698E39"/>
    <w:rsid w:val="5FB42E43"/>
    <w:rsid w:val="5FBA72C9"/>
    <w:rsid w:val="5FCBE758"/>
    <w:rsid w:val="5FD7D9F4"/>
    <w:rsid w:val="5FE6BFD0"/>
    <w:rsid w:val="5FF57A34"/>
    <w:rsid w:val="5FF7D3A1"/>
    <w:rsid w:val="61BF39E2"/>
    <w:rsid w:val="61F79402"/>
    <w:rsid w:val="626F8D04"/>
    <w:rsid w:val="631AAE2E"/>
    <w:rsid w:val="63EFD9E0"/>
    <w:rsid w:val="64DF9D23"/>
    <w:rsid w:val="6577674E"/>
    <w:rsid w:val="65FF92CB"/>
    <w:rsid w:val="66BF3E86"/>
    <w:rsid w:val="679B9AC9"/>
    <w:rsid w:val="67AF8C88"/>
    <w:rsid w:val="67F65FAB"/>
    <w:rsid w:val="67FDE9CB"/>
    <w:rsid w:val="67FFF354"/>
    <w:rsid w:val="68BBFABB"/>
    <w:rsid w:val="697B0692"/>
    <w:rsid w:val="6ABF7679"/>
    <w:rsid w:val="6AEE059F"/>
    <w:rsid w:val="6AFCB54E"/>
    <w:rsid w:val="6B2620A8"/>
    <w:rsid w:val="6B8782D3"/>
    <w:rsid w:val="6BFCDD59"/>
    <w:rsid w:val="6BFD3B0E"/>
    <w:rsid w:val="6BFD6F69"/>
    <w:rsid w:val="6CCE3880"/>
    <w:rsid w:val="6D3DBFA9"/>
    <w:rsid w:val="6D9BD4EC"/>
    <w:rsid w:val="6E7F0914"/>
    <w:rsid w:val="6ECB9D9B"/>
    <w:rsid w:val="6EDDC1AF"/>
    <w:rsid w:val="6EFE59F7"/>
    <w:rsid w:val="6F6AABD5"/>
    <w:rsid w:val="6F79D9B6"/>
    <w:rsid w:val="6F95CC6D"/>
    <w:rsid w:val="6FBC9625"/>
    <w:rsid w:val="6FBF0A45"/>
    <w:rsid w:val="6FBF6C1F"/>
    <w:rsid w:val="6FF745DF"/>
    <w:rsid w:val="6FFF485F"/>
    <w:rsid w:val="6FFF4C6F"/>
    <w:rsid w:val="6FFF580F"/>
    <w:rsid w:val="7090760D"/>
    <w:rsid w:val="71FEABD1"/>
    <w:rsid w:val="724539F8"/>
    <w:rsid w:val="735FECB4"/>
    <w:rsid w:val="73BE2C76"/>
    <w:rsid w:val="73D03795"/>
    <w:rsid w:val="73F928C2"/>
    <w:rsid w:val="74FFF51C"/>
    <w:rsid w:val="755E629E"/>
    <w:rsid w:val="761C57F4"/>
    <w:rsid w:val="7659B9BA"/>
    <w:rsid w:val="767B7719"/>
    <w:rsid w:val="767F3199"/>
    <w:rsid w:val="76B5542D"/>
    <w:rsid w:val="76EBFC59"/>
    <w:rsid w:val="779D6789"/>
    <w:rsid w:val="77B702B4"/>
    <w:rsid w:val="77D17422"/>
    <w:rsid w:val="77D72FFB"/>
    <w:rsid w:val="77D7D5A8"/>
    <w:rsid w:val="77F1883D"/>
    <w:rsid w:val="77F2C7D0"/>
    <w:rsid w:val="77F648A0"/>
    <w:rsid w:val="77FCC5C1"/>
    <w:rsid w:val="77FF367D"/>
    <w:rsid w:val="77FF7E76"/>
    <w:rsid w:val="797DBBB7"/>
    <w:rsid w:val="79EF6F5D"/>
    <w:rsid w:val="7AEDB719"/>
    <w:rsid w:val="7AFAFF8F"/>
    <w:rsid w:val="7AFF008C"/>
    <w:rsid w:val="7B67291A"/>
    <w:rsid w:val="7B75C59B"/>
    <w:rsid w:val="7B7ED8C9"/>
    <w:rsid w:val="7B7F9A41"/>
    <w:rsid w:val="7B8FAEC1"/>
    <w:rsid w:val="7B9A735A"/>
    <w:rsid w:val="7B9E3010"/>
    <w:rsid w:val="7BB731F3"/>
    <w:rsid w:val="7BB9617F"/>
    <w:rsid w:val="7BDC2379"/>
    <w:rsid w:val="7BE53A6B"/>
    <w:rsid w:val="7BED2572"/>
    <w:rsid w:val="7BEF74BE"/>
    <w:rsid w:val="7BF16990"/>
    <w:rsid w:val="7BF693BC"/>
    <w:rsid w:val="7BFB80B2"/>
    <w:rsid w:val="7BFD1C0A"/>
    <w:rsid w:val="7BFE601C"/>
    <w:rsid w:val="7BFE7E22"/>
    <w:rsid w:val="7C3564E9"/>
    <w:rsid w:val="7CEF0B45"/>
    <w:rsid w:val="7CF6D393"/>
    <w:rsid w:val="7CFB2FEF"/>
    <w:rsid w:val="7CFE24F8"/>
    <w:rsid w:val="7D4ECEF5"/>
    <w:rsid w:val="7D77094B"/>
    <w:rsid w:val="7D7EC63F"/>
    <w:rsid w:val="7DA12ADE"/>
    <w:rsid w:val="7DA98A72"/>
    <w:rsid w:val="7DADD285"/>
    <w:rsid w:val="7DDEFF10"/>
    <w:rsid w:val="7DE3B26A"/>
    <w:rsid w:val="7DF76854"/>
    <w:rsid w:val="7DF9068E"/>
    <w:rsid w:val="7DFB27DC"/>
    <w:rsid w:val="7DFF266B"/>
    <w:rsid w:val="7DFFCB55"/>
    <w:rsid w:val="7E76FA5E"/>
    <w:rsid w:val="7E7EBC29"/>
    <w:rsid w:val="7E9B6279"/>
    <w:rsid w:val="7E9FE394"/>
    <w:rsid w:val="7EBF0685"/>
    <w:rsid w:val="7ED67119"/>
    <w:rsid w:val="7EDE0D46"/>
    <w:rsid w:val="7EE5FA5D"/>
    <w:rsid w:val="7EEF6789"/>
    <w:rsid w:val="7EEF79A4"/>
    <w:rsid w:val="7EF7BE8E"/>
    <w:rsid w:val="7EFD9D3D"/>
    <w:rsid w:val="7EFDBA0B"/>
    <w:rsid w:val="7EFECC05"/>
    <w:rsid w:val="7EFF0192"/>
    <w:rsid w:val="7EFF2363"/>
    <w:rsid w:val="7EFF3090"/>
    <w:rsid w:val="7EFF9C05"/>
    <w:rsid w:val="7F1FC9E7"/>
    <w:rsid w:val="7F369FF8"/>
    <w:rsid w:val="7F3B7566"/>
    <w:rsid w:val="7F3EC9D2"/>
    <w:rsid w:val="7F5FB06A"/>
    <w:rsid w:val="7F6F6F9B"/>
    <w:rsid w:val="7F77086D"/>
    <w:rsid w:val="7F77B8F5"/>
    <w:rsid w:val="7F7E3AE6"/>
    <w:rsid w:val="7F7FCE17"/>
    <w:rsid w:val="7F8BB9F4"/>
    <w:rsid w:val="7F9F0BF2"/>
    <w:rsid w:val="7FA73ECA"/>
    <w:rsid w:val="7FAF651B"/>
    <w:rsid w:val="7FB95FC7"/>
    <w:rsid w:val="7FB97B6D"/>
    <w:rsid w:val="7FBB72F6"/>
    <w:rsid w:val="7FBC828E"/>
    <w:rsid w:val="7FD3B589"/>
    <w:rsid w:val="7FD535D5"/>
    <w:rsid w:val="7FDF6A5E"/>
    <w:rsid w:val="7FDFC245"/>
    <w:rsid w:val="7FEBE8AF"/>
    <w:rsid w:val="7FED9FBC"/>
    <w:rsid w:val="7FEFD86A"/>
    <w:rsid w:val="7FF59348"/>
    <w:rsid w:val="7FF5C346"/>
    <w:rsid w:val="7FF6A273"/>
    <w:rsid w:val="7FF715F0"/>
    <w:rsid w:val="7FF9AA63"/>
    <w:rsid w:val="7FFAF969"/>
    <w:rsid w:val="7FFC8607"/>
    <w:rsid w:val="7FFF32C6"/>
    <w:rsid w:val="7FFF573C"/>
    <w:rsid w:val="7FFFA65A"/>
    <w:rsid w:val="7FFFC9D2"/>
    <w:rsid w:val="7FFFF663"/>
    <w:rsid w:val="8045694E"/>
    <w:rsid w:val="85FBED65"/>
    <w:rsid w:val="8AE72452"/>
    <w:rsid w:val="8B7F1010"/>
    <w:rsid w:val="8BBC4AC4"/>
    <w:rsid w:val="8D8F4E35"/>
    <w:rsid w:val="8FFEF3E6"/>
    <w:rsid w:val="937DA389"/>
    <w:rsid w:val="9797789D"/>
    <w:rsid w:val="996D6908"/>
    <w:rsid w:val="9BEF60B7"/>
    <w:rsid w:val="9DFFED42"/>
    <w:rsid w:val="9E6C6E55"/>
    <w:rsid w:val="9E755DA7"/>
    <w:rsid w:val="9E9EE96F"/>
    <w:rsid w:val="9ECBFB2E"/>
    <w:rsid w:val="9F62164B"/>
    <w:rsid w:val="9F7BF64E"/>
    <w:rsid w:val="9FB65FCD"/>
    <w:rsid w:val="9FE736A9"/>
    <w:rsid w:val="9FEFE011"/>
    <w:rsid w:val="9FFF1D31"/>
    <w:rsid w:val="A3FCDB45"/>
    <w:rsid w:val="A7636F2B"/>
    <w:rsid w:val="AA3F9873"/>
    <w:rsid w:val="AB770798"/>
    <w:rsid w:val="ABBF309D"/>
    <w:rsid w:val="ABBFDCCF"/>
    <w:rsid w:val="ABD73DCE"/>
    <w:rsid w:val="ABFFC2CF"/>
    <w:rsid w:val="ADC7C5B0"/>
    <w:rsid w:val="ADEF0B40"/>
    <w:rsid w:val="AFED703C"/>
    <w:rsid w:val="AFFDA091"/>
    <w:rsid w:val="B1FF25C5"/>
    <w:rsid w:val="B25F6004"/>
    <w:rsid w:val="B3CFB0AA"/>
    <w:rsid w:val="B55FD5E5"/>
    <w:rsid w:val="B5C9211F"/>
    <w:rsid w:val="B5F9AAAA"/>
    <w:rsid w:val="B6E780B3"/>
    <w:rsid w:val="B75F896A"/>
    <w:rsid w:val="B7D62F6D"/>
    <w:rsid w:val="B7E4C103"/>
    <w:rsid w:val="B7EB7EB5"/>
    <w:rsid w:val="B7FDF05A"/>
    <w:rsid w:val="B877E977"/>
    <w:rsid w:val="B87B8C18"/>
    <w:rsid w:val="BAB77325"/>
    <w:rsid w:val="BB2F97C7"/>
    <w:rsid w:val="BCC10029"/>
    <w:rsid w:val="BCC79132"/>
    <w:rsid w:val="BD36CB6E"/>
    <w:rsid w:val="BD7F2388"/>
    <w:rsid w:val="BDC9B401"/>
    <w:rsid w:val="BDDDDD2C"/>
    <w:rsid w:val="BDDEADC6"/>
    <w:rsid w:val="BDEFEDBF"/>
    <w:rsid w:val="BDEFF68D"/>
    <w:rsid w:val="BE5BFF10"/>
    <w:rsid w:val="BE9FC178"/>
    <w:rsid w:val="BEC75CB6"/>
    <w:rsid w:val="BEFB69DA"/>
    <w:rsid w:val="BF748D96"/>
    <w:rsid w:val="BF9F017D"/>
    <w:rsid w:val="BFA76434"/>
    <w:rsid w:val="BFBB4189"/>
    <w:rsid w:val="BFBF86DF"/>
    <w:rsid w:val="BFEA196A"/>
    <w:rsid w:val="BFF30E44"/>
    <w:rsid w:val="BFF32BB2"/>
    <w:rsid w:val="BFF9E18C"/>
    <w:rsid w:val="BFFBA83E"/>
    <w:rsid w:val="BFFFF2B2"/>
    <w:rsid w:val="C5D92461"/>
    <w:rsid w:val="C5EF4855"/>
    <w:rsid w:val="C6FD9F68"/>
    <w:rsid w:val="C7B72CDA"/>
    <w:rsid w:val="C7D0DE42"/>
    <w:rsid w:val="CA77EAD7"/>
    <w:rsid w:val="CB776C20"/>
    <w:rsid w:val="CBF7C7CD"/>
    <w:rsid w:val="CEFEFB65"/>
    <w:rsid w:val="CF43755A"/>
    <w:rsid w:val="CF9B8754"/>
    <w:rsid w:val="CFDEA967"/>
    <w:rsid w:val="CFF4C23A"/>
    <w:rsid w:val="CFF76C18"/>
    <w:rsid w:val="CFFA415F"/>
    <w:rsid w:val="CFFD9152"/>
    <w:rsid w:val="D33B4079"/>
    <w:rsid w:val="D37F035D"/>
    <w:rsid w:val="D4ED53DD"/>
    <w:rsid w:val="D5575EE8"/>
    <w:rsid w:val="D63FCBFB"/>
    <w:rsid w:val="D7F6BEE5"/>
    <w:rsid w:val="D7F71732"/>
    <w:rsid w:val="D97F23C5"/>
    <w:rsid w:val="D9BCB708"/>
    <w:rsid w:val="D9FF0A2F"/>
    <w:rsid w:val="DB5F6EAB"/>
    <w:rsid w:val="DBD6D8E5"/>
    <w:rsid w:val="DBF12528"/>
    <w:rsid w:val="DBF7C6E3"/>
    <w:rsid w:val="DBFFECD9"/>
    <w:rsid w:val="DCF7925C"/>
    <w:rsid w:val="DDBB1D84"/>
    <w:rsid w:val="DDD75B6B"/>
    <w:rsid w:val="DE6FDB7F"/>
    <w:rsid w:val="DEA15E92"/>
    <w:rsid w:val="DEBB8D26"/>
    <w:rsid w:val="DEBF195E"/>
    <w:rsid w:val="DEDA5391"/>
    <w:rsid w:val="DEF98BC6"/>
    <w:rsid w:val="DEFB7B6F"/>
    <w:rsid w:val="DF7755DF"/>
    <w:rsid w:val="DF77B937"/>
    <w:rsid w:val="DFC31681"/>
    <w:rsid w:val="DFCE052D"/>
    <w:rsid w:val="DFE76B31"/>
    <w:rsid w:val="DFED7586"/>
    <w:rsid w:val="DFFE2DCF"/>
    <w:rsid w:val="E17F56C6"/>
    <w:rsid w:val="E3393184"/>
    <w:rsid w:val="E3BCAF5C"/>
    <w:rsid w:val="E3DE97B8"/>
    <w:rsid w:val="E3DF75AD"/>
    <w:rsid w:val="E5F5D495"/>
    <w:rsid w:val="E5FF9B34"/>
    <w:rsid w:val="E6DFE7D2"/>
    <w:rsid w:val="E77C8B52"/>
    <w:rsid w:val="E7866041"/>
    <w:rsid w:val="E7F51DB1"/>
    <w:rsid w:val="E7FFDCB8"/>
    <w:rsid w:val="E83E479C"/>
    <w:rsid w:val="E8FFE752"/>
    <w:rsid w:val="E93B8FEA"/>
    <w:rsid w:val="E9B659EB"/>
    <w:rsid w:val="E9D95164"/>
    <w:rsid w:val="E9F96020"/>
    <w:rsid w:val="E9FF26E9"/>
    <w:rsid w:val="EADFEDDB"/>
    <w:rsid w:val="EB684E75"/>
    <w:rsid w:val="EBB40114"/>
    <w:rsid w:val="EBCD14D9"/>
    <w:rsid w:val="EBF7568F"/>
    <w:rsid w:val="EDF71FCC"/>
    <w:rsid w:val="EDF77209"/>
    <w:rsid w:val="EDFD3EAC"/>
    <w:rsid w:val="EE5DE4C3"/>
    <w:rsid w:val="EE7F4F46"/>
    <w:rsid w:val="EEE658E4"/>
    <w:rsid w:val="EEEF36E1"/>
    <w:rsid w:val="EEFF3403"/>
    <w:rsid w:val="EEFFF1C0"/>
    <w:rsid w:val="EF5BE83C"/>
    <w:rsid w:val="EF6C1E62"/>
    <w:rsid w:val="EF9D0D3B"/>
    <w:rsid w:val="EFBEA0CF"/>
    <w:rsid w:val="EFBF3800"/>
    <w:rsid w:val="EFDF2142"/>
    <w:rsid w:val="EFDF54FE"/>
    <w:rsid w:val="EFE5401E"/>
    <w:rsid w:val="EFEB11B9"/>
    <w:rsid w:val="EFEF2169"/>
    <w:rsid w:val="EFEFA18A"/>
    <w:rsid w:val="EFFD5988"/>
    <w:rsid w:val="EFFDEFAE"/>
    <w:rsid w:val="EFFEB8D9"/>
    <w:rsid w:val="F13DB3D2"/>
    <w:rsid w:val="F1F7B8FC"/>
    <w:rsid w:val="F2ADE5F0"/>
    <w:rsid w:val="F3BF5660"/>
    <w:rsid w:val="F5332003"/>
    <w:rsid w:val="F56EDF72"/>
    <w:rsid w:val="F57FC478"/>
    <w:rsid w:val="F5DD4E68"/>
    <w:rsid w:val="F5FEABFA"/>
    <w:rsid w:val="F67F3484"/>
    <w:rsid w:val="F6BACDC2"/>
    <w:rsid w:val="F6E7E8B5"/>
    <w:rsid w:val="F6FF0408"/>
    <w:rsid w:val="F6FFCAE2"/>
    <w:rsid w:val="F79F483C"/>
    <w:rsid w:val="F7B52BD2"/>
    <w:rsid w:val="F7EC3769"/>
    <w:rsid w:val="F7EE9036"/>
    <w:rsid w:val="F7F25D43"/>
    <w:rsid w:val="F7F766B0"/>
    <w:rsid w:val="F7F79736"/>
    <w:rsid w:val="F7F94D1A"/>
    <w:rsid w:val="F7FB5718"/>
    <w:rsid w:val="F7FF5B44"/>
    <w:rsid w:val="F7FF8290"/>
    <w:rsid w:val="F97E19BD"/>
    <w:rsid w:val="F9DEDA97"/>
    <w:rsid w:val="F9E712EA"/>
    <w:rsid w:val="F9FF9CC5"/>
    <w:rsid w:val="F9FFCB56"/>
    <w:rsid w:val="FAFEB7B0"/>
    <w:rsid w:val="FB2FA2A4"/>
    <w:rsid w:val="FB4C4F1F"/>
    <w:rsid w:val="FB7FB85F"/>
    <w:rsid w:val="FBACBE29"/>
    <w:rsid w:val="FBB5E5CC"/>
    <w:rsid w:val="FBBFBEC9"/>
    <w:rsid w:val="FBDFE256"/>
    <w:rsid w:val="FBEB2B13"/>
    <w:rsid w:val="FBEE4803"/>
    <w:rsid w:val="FBF2E889"/>
    <w:rsid w:val="FBFDD261"/>
    <w:rsid w:val="FBFE1AB7"/>
    <w:rsid w:val="FBFF7D94"/>
    <w:rsid w:val="FBFFF3C7"/>
    <w:rsid w:val="FC7C5EA2"/>
    <w:rsid w:val="FC7FB95D"/>
    <w:rsid w:val="FCB9907C"/>
    <w:rsid w:val="FCD97368"/>
    <w:rsid w:val="FCF6F4C8"/>
    <w:rsid w:val="FD1B4988"/>
    <w:rsid w:val="FD3FFB8C"/>
    <w:rsid w:val="FD7DEC03"/>
    <w:rsid w:val="FD8226D5"/>
    <w:rsid w:val="FDC8E2C4"/>
    <w:rsid w:val="FDDFF619"/>
    <w:rsid w:val="FDEB4368"/>
    <w:rsid w:val="FDEF7921"/>
    <w:rsid w:val="FDF36EA0"/>
    <w:rsid w:val="FDFFA1E1"/>
    <w:rsid w:val="FE3BB998"/>
    <w:rsid w:val="FE6AC9D5"/>
    <w:rsid w:val="FE7D9DD7"/>
    <w:rsid w:val="FEBF0EEC"/>
    <w:rsid w:val="FEEF0E16"/>
    <w:rsid w:val="FEEF608D"/>
    <w:rsid w:val="FEF3CBC4"/>
    <w:rsid w:val="FEF6500D"/>
    <w:rsid w:val="FEFCDAFA"/>
    <w:rsid w:val="FEFD032E"/>
    <w:rsid w:val="FF1762FC"/>
    <w:rsid w:val="FF3EFC5F"/>
    <w:rsid w:val="FF591777"/>
    <w:rsid w:val="FF5CDDBD"/>
    <w:rsid w:val="FF5F1197"/>
    <w:rsid w:val="FF7704CC"/>
    <w:rsid w:val="FF777313"/>
    <w:rsid w:val="FF79EEF4"/>
    <w:rsid w:val="FF7BB762"/>
    <w:rsid w:val="FF7F398D"/>
    <w:rsid w:val="FF7FD70C"/>
    <w:rsid w:val="FF93CBEB"/>
    <w:rsid w:val="FF9BE742"/>
    <w:rsid w:val="FFAB3F41"/>
    <w:rsid w:val="FFB7F018"/>
    <w:rsid w:val="FFBAAEFB"/>
    <w:rsid w:val="FFBB47E0"/>
    <w:rsid w:val="FFBB8A51"/>
    <w:rsid w:val="FFBBEBC9"/>
    <w:rsid w:val="FFBD24EB"/>
    <w:rsid w:val="FFBF5DBB"/>
    <w:rsid w:val="FFCF3732"/>
    <w:rsid w:val="FFCF432E"/>
    <w:rsid w:val="FFDE6E10"/>
    <w:rsid w:val="FFDFF84A"/>
    <w:rsid w:val="FFDFFBAA"/>
    <w:rsid w:val="FFDFFE0E"/>
    <w:rsid w:val="FFE47D08"/>
    <w:rsid w:val="FFE5ED6A"/>
    <w:rsid w:val="FFE9E319"/>
    <w:rsid w:val="FFED6B97"/>
    <w:rsid w:val="FFF30F9C"/>
    <w:rsid w:val="FFF73D80"/>
    <w:rsid w:val="FFF976CA"/>
    <w:rsid w:val="FFF97C46"/>
    <w:rsid w:val="FFFB4D40"/>
    <w:rsid w:val="FFFD1E47"/>
    <w:rsid w:val="FFFD25AA"/>
    <w:rsid w:val="FFFDDA54"/>
    <w:rsid w:val="FFFE0302"/>
    <w:rsid w:val="FFFFE43A"/>
    <w:rsid w:val="FFFFF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2827</Words>
  <Characters>2938</Characters>
  <Lines>0</Lines>
  <Paragraphs>0</Paragraphs>
  <TotalTime>1</TotalTime>
  <ScaleCrop>false</ScaleCrop>
  <LinksUpToDate>false</LinksUpToDate>
  <CharactersWithSpaces>2940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2023-07-21T08:07:00Z</dcterms:created>
  <dc:creator>简单</dc:creator>
  <cp:lastModifiedBy>同下</cp:lastModifiedBy>
  <dcterms:modified xsi:type="dcterms:W3CDTF">2025-06-17T15:19:57Z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088214F028B34BD6BA4723CF7472320E_13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