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2DFBCA">
      <w:pPr>
        <w:jc w:val="center"/>
        <w:rPr>
          <w:rFonts w:hint="default" w:eastAsiaTheme="minorEastAsia"/>
          <w:b/>
          <w:bCs/>
          <w:sz w:val="28"/>
          <w:szCs w:val="28"/>
          <w:lang w:val="en-US" w:eastAsia="zh-Hans"/>
        </w:rPr>
      </w:pPr>
      <w:r>
        <w:rPr>
          <w:rFonts w:hint="eastAsia"/>
          <w:b/>
          <w:bCs/>
          <w:sz w:val="28"/>
          <w:szCs w:val="28"/>
          <w:lang w:val="en-US" w:eastAsia="zh-Hans"/>
        </w:rPr>
        <w:t>新招采子系统【</w:t>
      </w:r>
      <w:r>
        <w:rPr>
          <w:rFonts w:hint="eastAsia"/>
          <w:b/>
          <w:bCs/>
          <w:sz w:val="28"/>
          <w:szCs w:val="28"/>
          <w:lang w:val="en-US" w:eastAsia="zh-CN"/>
        </w:rPr>
        <w:t>医疗机构</w:t>
      </w:r>
      <w:r>
        <w:rPr>
          <w:rFonts w:hint="eastAsia"/>
          <w:b/>
          <w:bCs/>
          <w:sz w:val="28"/>
          <w:szCs w:val="28"/>
          <w:lang w:val="en-US" w:eastAsia="zh-Hans"/>
        </w:rPr>
        <w:t>】</w:t>
      </w:r>
      <w:r>
        <w:rPr>
          <w:rFonts w:hint="eastAsia"/>
          <w:b/>
          <w:bCs/>
          <w:sz w:val="28"/>
          <w:szCs w:val="28"/>
          <w:lang w:val="en-US" w:eastAsia="zh-CN"/>
        </w:rPr>
        <w:t>交易</w:t>
      </w:r>
      <w:r>
        <w:rPr>
          <w:rFonts w:hint="eastAsia"/>
          <w:b/>
          <w:bCs/>
          <w:sz w:val="28"/>
          <w:szCs w:val="28"/>
          <w:lang w:val="en-US" w:eastAsia="zh-Hans"/>
        </w:rPr>
        <w:t>操作指引</w:t>
      </w:r>
    </w:p>
    <w:p w14:paraId="5CD8672F">
      <w:pPr>
        <w:jc w:val="left"/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b w:val="0"/>
          <w:bCs w:val="0"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、</w:t>
      </w:r>
      <w:r>
        <w:rPr>
          <w:rStyle w:val="4"/>
          <w:rFonts w:ascii="宋体" w:hAnsi="宋体" w:eastAsia="宋体" w:cs="宋体"/>
          <w:sz w:val="24"/>
        </w:rPr>
        <w:t>访问</w:t>
      </w:r>
      <w:r>
        <w:rPr>
          <w:rStyle w:val="4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4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4"/>
          <w:rFonts w:hint="eastAsia" w:ascii="宋体" w:hAnsi="宋体" w:eastAsia="宋体" w:cs="宋体"/>
          <w:sz w:val="24"/>
        </w:rPr>
        <w:t>（图1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5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5"/>
          <w:rFonts w:hint="eastAsia" w:ascii="宋体" w:hAnsi="宋体" w:eastAsia="宋体" w:cs="宋体"/>
          <w:b/>
          <w:sz w:val="24"/>
        </w:rPr>
        <w:fldChar w:fldCharType="end"/>
      </w:r>
    </w:p>
    <w:p w14:paraId="55689881">
      <w:r>
        <w:drawing>
          <wp:inline distT="0" distB="0" distL="114300" distR="114300">
            <wp:extent cx="5262245" cy="2631440"/>
            <wp:effectExtent l="0" t="0" r="1460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CB78E"/>
    <w:p w14:paraId="0DB412DB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</w:p>
    <w:p w14:paraId="19DD2022"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2、</w:t>
      </w:r>
      <w:r>
        <w:rPr>
          <w:rFonts w:hint="default"/>
          <w:sz w:val="24"/>
          <w:szCs w:val="24"/>
        </w:rPr>
        <w:t>点击单位登录，输入账号密码后点击进入单位网厅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2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  <w:r>
        <w:rPr>
          <w:rFonts w:hint="default"/>
          <w:sz w:val="24"/>
          <w:szCs w:val="24"/>
        </w:rPr>
        <w:t>。</w:t>
      </w:r>
    </w:p>
    <w:p w14:paraId="35C01D39">
      <w:pPr>
        <w:numPr>
          <w:ilvl w:val="0"/>
          <w:numId w:val="0"/>
        </w:numPr>
      </w:pPr>
      <w:r>
        <w:drawing>
          <wp:inline distT="0" distB="0" distL="114300" distR="114300">
            <wp:extent cx="5260975" cy="2940050"/>
            <wp:effectExtent l="0" t="0" r="158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453CE">
      <w:pPr>
        <w:numPr>
          <w:ilvl w:val="0"/>
          <w:numId w:val="0"/>
        </w:numPr>
      </w:pPr>
    </w:p>
    <w:p w14:paraId="398D5742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2</w:t>
      </w:r>
    </w:p>
    <w:p w14:paraId="13AAC3BB">
      <w:pPr>
        <w:numPr>
          <w:ilvl w:val="0"/>
          <w:numId w:val="0"/>
        </w:numPr>
      </w:pPr>
    </w:p>
    <w:p w14:paraId="263B525D">
      <w:pPr>
        <w:numPr>
          <w:ilvl w:val="0"/>
          <w:numId w:val="0"/>
        </w:numPr>
      </w:pPr>
    </w:p>
    <w:p w14:paraId="385C9045"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3、点击招采企业服务，点击</w:t>
      </w:r>
      <w:r>
        <w:rPr>
          <w:rFonts w:hint="eastAsia"/>
          <w:sz w:val="24"/>
          <w:szCs w:val="24"/>
          <w:lang w:val="en-US" w:eastAsia="zh-CN"/>
        </w:rPr>
        <w:t>省平台专区</w:t>
      </w:r>
      <w:r>
        <w:rPr>
          <w:rFonts w:hint="eastAsia"/>
          <w:sz w:val="24"/>
          <w:szCs w:val="24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3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77BC8185"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①　请先</w:t>
      </w:r>
      <w:r>
        <w:rPr>
          <w:rFonts w:hint="eastAsia"/>
          <w:color w:val="FF0000"/>
          <w:sz w:val="15"/>
          <w:szCs w:val="15"/>
          <w:lang w:val="en-US" w:eastAsia="zh-Hans"/>
        </w:rPr>
        <w:t>绑定CA再</w:t>
      </w:r>
      <w:r>
        <w:rPr>
          <w:rFonts w:hint="default"/>
          <w:color w:val="FF0000"/>
          <w:sz w:val="15"/>
          <w:szCs w:val="15"/>
        </w:rPr>
        <w:t xml:space="preserve">完成角色认证。   </w:t>
      </w:r>
    </w:p>
    <w:p w14:paraId="1298CFFF"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②　经办人账号请先绑定账号角色后再进行操作（根据自身需求，如果一个账号可以操作，无需新增经办人，单位账号操作即可）。</w:t>
      </w:r>
    </w:p>
    <w:p w14:paraId="0F380F6C">
      <w:pPr>
        <w:numPr>
          <w:ilvl w:val="0"/>
          <w:numId w:val="0"/>
        </w:numPr>
      </w:pPr>
      <w:r>
        <w:drawing>
          <wp:inline distT="0" distB="0" distL="114300" distR="114300">
            <wp:extent cx="5270500" cy="2875280"/>
            <wp:effectExtent l="0" t="0" r="6350" b="12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F02DC">
      <w:pPr>
        <w:numPr>
          <w:ilvl w:val="0"/>
          <w:numId w:val="0"/>
        </w:numPr>
      </w:pPr>
    </w:p>
    <w:p w14:paraId="6D2C1FE8"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3</w:t>
      </w:r>
    </w:p>
    <w:p w14:paraId="18555954">
      <w:pPr>
        <w:numPr>
          <w:ilvl w:val="0"/>
          <w:numId w:val="0"/>
        </w:numPr>
        <w:ind w:leftChars="0"/>
        <w:rPr>
          <w:rFonts w:hint="default"/>
          <w:lang w:eastAsia="zh-Hans"/>
        </w:rPr>
      </w:pPr>
      <w:r>
        <w:rPr>
          <w:rFonts w:hint="eastAsia"/>
          <w:sz w:val="24"/>
          <w:szCs w:val="24"/>
          <w:lang w:val="en-US" w:eastAsia="zh-CN"/>
        </w:rPr>
        <w:t>4</w:t>
      </w:r>
      <w:r>
        <w:rPr>
          <w:rFonts w:hint="default"/>
          <w:sz w:val="24"/>
          <w:szCs w:val="24"/>
          <w:lang w:eastAsia="zh-Hans"/>
        </w:rPr>
        <w:t>、</w:t>
      </w:r>
      <w:r>
        <w:rPr>
          <w:rFonts w:hint="eastAsia"/>
          <w:sz w:val="24"/>
          <w:szCs w:val="24"/>
          <w:lang w:val="en-US" w:eastAsia="zh-Hans"/>
        </w:rPr>
        <w:t>医疗机构登录招采子系统，进入【</w:t>
      </w:r>
      <w:r>
        <w:rPr>
          <w:rFonts w:hint="eastAsia"/>
          <w:sz w:val="24"/>
          <w:szCs w:val="24"/>
          <w:lang w:val="en-US" w:eastAsia="zh-CN"/>
        </w:rPr>
        <w:t>中药饮片</w:t>
      </w:r>
      <w:r>
        <w:rPr>
          <w:rFonts w:hint="eastAsia"/>
          <w:sz w:val="24"/>
          <w:szCs w:val="24"/>
          <w:lang w:val="en-US" w:eastAsia="zh-Hans"/>
        </w:rPr>
        <w:t>交易】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4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032E237D"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64785" cy="1624330"/>
            <wp:effectExtent l="0" t="0" r="12065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DC500"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4</w:t>
      </w:r>
    </w:p>
    <w:p w14:paraId="5E51B7D7">
      <w:pPr>
        <w:jc w:val="center"/>
        <w:rPr>
          <w:rFonts w:hint="default"/>
          <w:lang w:eastAsia="zh-Hans"/>
        </w:rPr>
      </w:pPr>
    </w:p>
    <w:p w14:paraId="5A0945A3">
      <w:pPr>
        <w:numPr>
          <w:ilvl w:val="0"/>
          <w:numId w:val="0"/>
        </w:numPr>
        <w:jc w:val="both"/>
        <w:rPr>
          <w:rStyle w:val="4"/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b/>
          <w:kern w:val="2"/>
          <w:sz w:val="24"/>
          <w:szCs w:val="24"/>
          <w:lang w:val="en-US" w:eastAsia="zh-CN" w:bidi="ar-SA"/>
        </w:rPr>
        <w:t>5</w:t>
      </w:r>
      <w:r>
        <w:rPr>
          <w:rFonts w:ascii="宋体" w:hAnsi="宋体" w:eastAsia="宋体" w:cs="宋体"/>
          <w:b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sz w:val="24"/>
          <w:szCs w:val="24"/>
          <w:lang w:val="en-US" w:eastAsia="zh-Hans"/>
        </w:rPr>
        <w:t>医疗机构</w:t>
      </w:r>
      <w:r>
        <w:rPr>
          <w:rFonts w:hint="eastAsia"/>
          <w:sz w:val="24"/>
          <w:szCs w:val="24"/>
          <w:lang w:val="en-US" w:eastAsia="zh-CN"/>
        </w:rPr>
        <w:t>进入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挂网目录查询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菜单查看挂网目录数据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5.1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Fonts w:hint="eastAsia"/>
          <w:sz w:val="24"/>
          <w:szCs w:val="24"/>
          <w:lang w:val="en-US" w:eastAsia="zh-CN"/>
        </w:rPr>
        <w:t>，点击查看配送关系查看对应产品已有的配送关系。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5.2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10EDEAC9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0340" cy="2207895"/>
            <wp:effectExtent l="0" t="0" r="16510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DBC04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5.1</w:t>
      </w:r>
    </w:p>
    <w:p w14:paraId="026EB7F2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69865" cy="2940050"/>
            <wp:effectExtent l="0" t="0" r="6985" b="1270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68A73">
      <w:pPr>
        <w:numPr>
          <w:ilvl w:val="0"/>
          <w:numId w:val="0"/>
        </w:numPr>
        <w:ind w:leftChars="0"/>
        <w:jc w:val="center"/>
        <w:rPr>
          <w:rFonts w:hint="default"/>
          <w:sz w:val="24"/>
          <w:szCs w:val="24"/>
          <w:lang w:eastAsia="zh-Hans"/>
        </w:rPr>
      </w:pPr>
      <w:r>
        <w:rPr>
          <w:rFonts w:hint="eastAsia"/>
          <w:lang w:val="en-US" w:eastAsia="zh-CN"/>
        </w:rPr>
        <w:t>图5.2</w:t>
      </w:r>
    </w:p>
    <w:p w14:paraId="0E903E52">
      <w:pPr>
        <w:numPr>
          <w:ilvl w:val="0"/>
          <w:numId w:val="0"/>
        </w:numPr>
        <w:jc w:val="both"/>
        <w:rPr>
          <w:rStyle w:val="4"/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b/>
          <w:kern w:val="2"/>
          <w:sz w:val="24"/>
          <w:szCs w:val="24"/>
          <w:lang w:val="en-US" w:eastAsia="zh-CN" w:bidi="ar-SA"/>
        </w:rPr>
        <w:t>6</w:t>
      </w:r>
      <w:r>
        <w:rPr>
          <w:rFonts w:ascii="宋体" w:hAnsi="宋体" w:eastAsia="宋体" w:cs="宋体"/>
          <w:b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sz w:val="24"/>
          <w:szCs w:val="24"/>
          <w:lang w:val="en-US" w:eastAsia="zh-Hans"/>
        </w:rPr>
        <w:t>医疗机构</w:t>
      </w:r>
      <w:r>
        <w:rPr>
          <w:rFonts w:hint="eastAsia"/>
          <w:sz w:val="24"/>
          <w:szCs w:val="24"/>
          <w:lang w:val="en-US" w:eastAsia="zh-CN"/>
        </w:rPr>
        <w:t>可以进入</w:t>
      </w:r>
      <w:r>
        <w:rPr>
          <w:rFonts w:hint="default"/>
          <w:sz w:val="24"/>
          <w:szCs w:val="24"/>
          <w:lang w:eastAsia="zh-Hans"/>
        </w:rPr>
        <w:t>【医疗机构协议量查看】来查看有效的协议量产品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6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69423362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57800" cy="1995805"/>
            <wp:effectExtent l="0" t="0" r="0" b="444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B7303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6</w:t>
      </w:r>
    </w:p>
    <w:p w14:paraId="717381AF">
      <w:pPr>
        <w:numPr>
          <w:ilvl w:val="0"/>
          <w:numId w:val="0"/>
        </w:numPr>
        <w:jc w:val="both"/>
      </w:pPr>
    </w:p>
    <w:p w14:paraId="39C77531">
      <w:pPr>
        <w:numPr>
          <w:ilvl w:val="0"/>
          <w:numId w:val="0"/>
        </w:numPr>
        <w:jc w:val="both"/>
        <w:rPr>
          <w:rStyle w:val="4"/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b/>
          <w:kern w:val="2"/>
          <w:sz w:val="24"/>
          <w:szCs w:val="24"/>
          <w:lang w:val="en-US" w:eastAsia="zh-CN" w:bidi="ar-SA"/>
        </w:rPr>
        <w:t>7</w:t>
      </w:r>
      <w:r>
        <w:rPr>
          <w:rFonts w:ascii="宋体" w:hAnsi="宋体" w:eastAsia="宋体" w:cs="宋体"/>
          <w:b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sz w:val="24"/>
          <w:szCs w:val="24"/>
          <w:lang w:val="en-US" w:eastAsia="zh-Hans"/>
        </w:rPr>
        <w:t>医疗机构</w:t>
      </w:r>
      <w:r>
        <w:rPr>
          <w:rFonts w:hint="eastAsia"/>
          <w:sz w:val="24"/>
          <w:szCs w:val="24"/>
          <w:lang w:val="en-US" w:eastAsia="zh-CN"/>
        </w:rPr>
        <w:t>可以点击</w:t>
      </w:r>
      <w:r>
        <w:rPr>
          <w:rFonts w:hint="default"/>
          <w:sz w:val="24"/>
          <w:szCs w:val="24"/>
          <w:lang w:eastAsia="zh-Hans"/>
        </w:rPr>
        <w:t>【收货管理】</w:t>
      </w:r>
      <w:r>
        <w:rPr>
          <w:rFonts w:hint="eastAsia"/>
          <w:sz w:val="24"/>
          <w:szCs w:val="24"/>
          <w:lang w:val="en-US" w:eastAsia="zh-Hans"/>
        </w:rPr>
        <w:t>模块</w:t>
      </w:r>
      <w:r>
        <w:rPr>
          <w:rFonts w:hint="default"/>
          <w:sz w:val="24"/>
          <w:szCs w:val="24"/>
          <w:lang w:eastAsia="zh-Hans"/>
        </w:rPr>
        <w:t>下的【库房管理】</w:t>
      </w:r>
      <w:r>
        <w:rPr>
          <w:rFonts w:hint="eastAsia"/>
          <w:sz w:val="24"/>
          <w:szCs w:val="24"/>
          <w:lang w:val="en-US" w:eastAsia="zh-Hans"/>
        </w:rPr>
        <w:t>菜单</w:t>
      </w:r>
      <w:r>
        <w:rPr>
          <w:rFonts w:hint="default"/>
          <w:sz w:val="24"/>
          <w:szCs w:val="24"/>
          <w:lang w:eastAsia="zh-Hans"/>
        </w:rPr>
        <w:t>进入库房维护列表页面，点击新增按钮填写单位的基本信息点击保存来创建一个新的库房</w:t>
      </w:r>
      <w:r>
        <w:rPr>
          <w:rFonts w:hint="default"/>
          <w:sz w:val="24"/>
          <w:szCs w:val="24"/>
        </w:rPr>
        <w:t>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7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1EE23270">
      <w:pPr>
        <w:numPr>
          <w:ilvl w:val="0"/>
          <w:numId w:val="1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库房并非只能唯一，可以创建多个。</w:t>
      </w:r>
    </w:p>
    <w:p w14:paraId="0F199911">
      <w:pPr>
        <w:numPr>
          <w:ilvl w:val="0"/>
          <w:numId w:val="1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当默认地址下拉框选择“是”或点击操作列中“设为默认地址”，下单会自动优先指定该库房。</w:t>
      </w:r>
    </w:p>
    <w:p w14:paraId="4243E50A">
      <w:pPr>
        <w:numPr>
          <w:ilvl w:val="0"/>
          <w:numId w:val="0"/>
        </w:numPr>
        <w:jc w:val="both"/>
        <w:rPr>
          <w:rStyle w:val="4"/>
          <w:rFonts w:hint="default" w:ascii="宋体" w:hAnsi="宋体" w:eastAsia="宋体" w:cs="宋体"/>
          <w:sz w:val="24"/>
          <w:lang w:eastAsia="zh-Hans"/>
        </w:rPr>
      </w:pPr>
    </w:p>
    <w:p w14:paraId="2DE40A4A">
      <w:pPr>
        <w:jc w:val="center"/>
      </w:pPr>
      <w:r>
        <w:drawing>
          <wp:inline distT="0" distB="0" distL="114300" distR="114300">
            <wp:extent cx="5256530" cy="2085975"/>
            <wp:effectExtent l="0" t="0" r="1270" b="952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C4001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7</w:t>
      </w:r>
    </w:p>
    <w:p w14:paraId="0068BAA7">
      <w:pPr>
        <w:numPr>
          <w:ilvl w:val="0"/>
          <w:numId w:val="0"/>
        </w:num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8</w:t>
      </w:r>
      <w:r>
        <w:rPr>
          <w:rFonts w:hint="default"/>
          <w:sz w:val="24"/>
          <w:szCs w:val="24"/>
          <w:lang w:eastAsia="zh-Hans"/>
        </w:rPr>
        <w:t>、</w:t>
      </w:r>
      <w:r>
        <w:rPr>
          <w:rFonts w:hint="eastAsia"/>
          <w:sz w:val="24"/>
          <w:szCs w:val="24"/>
          <w:lang w:val="en-US" w:eastAsia="zh-Hans"/>
        </w:rPr>
        <w:t>医疗机构</w:t>
      </w:r>
      <w:r>
        <w:rPr>
          <w:rFonts w:hint="eastAsia"/>
          <w:sz w:val="24"/>
          <w:szCs w:val="24"/>
          <w:lang w:val="en-US" w:eastAsia="zh-CN"/>
        </w:rPr>
        <w:t>选择【中药饮片采购】模块下的</w:t>
      </w:r>
      <w:r>
        <w:rPr>
          <w:rFonts w:hint="default"/>
          <w:sz w:val="24"/>
          <w:szCs w:val="24"/>
        </w:rPr>
        <w:t>【</w:t>
      </w:r>
      <w:r>
        <w:rPr>
          <w:rFonts w:hint="eastAsia"/>
          <w:sz w:val="24"/>
          <w:szCs w:val="24"/>
          <w:lang w:val="en-US" w:eastAsia="zh-CN"/>
        </w:rPr>
        <w:t>合同</w:t>
      </w:r>
      <w:r>
        <w:rPr>
          <w:rFonts w:hint="eastAsia"/>
          <w:sz w:val="24"/>
          <w:szCs w:val="24"/>
          <w:lang w:val="en-US" w:eastAsia="zh-Hans"/>
        </w:rPr>
        <w:t>管理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</w:t>
      </w:r>
      <w:r>
        <w:rPr>
          <w:rFonts w:hint="default"/>
          <w:sz w:val="24"/>
          <w:szCs w:val="24"/>
        </w:rPr>
        <w:t>下的</w:t>
      </w:r>
      <w:r>
        <w:rPr>
          <w:rFonts w:hint="eastAsia"/>
          <w:sz w:val="24"/>
          <w:szCs w:val="24"/>
          <w:lang w:eastAsia="zh-CN"/>
        </w:rPr>
        <w:t>“</w:t>
      </w:r>
      <w:r>
        <w:rPr>
          <w:rFonts w:hint="eastAsia"/>
          <w:sz w:val="24"/>
          <w:szCs w:val="24"/>
          <w:lang w:val="en-US" w:eastAsia="zh-CN"/>
        </w:rPr>
        <w:t>新增合同”按钮</w:t>
      </w:r>
      <w:r>
        <w:rPr>
          <w:rFonts w:hint="eastAsia"/>
          <w:sz w:val="24"/>
          <w:szCs w:val="24"/>
          <w:lang w:val="en-US" w:eastAsia="zh-Hans"/>
        </w:rPr>
        <w:t>发起</w:t>
      </w:r>
      <w:r>
        <w:rPr>
          <w:rFonts w:hint="eastAsia"/>
          <w:sz w:val="24"/>
          <w:szCs w:val="24"/>
          <w:lang w:val="en-US" w:eastAsia="zh-CN"/>
        </w:rPr>
        <w:t>合同</w:t>
      </w:r>
      <w:r>
        <w:rPr>
          <w:rFonts w:hint="default"/>
          <w:sz w:val="24"/>
          <w:szCs w:val="24"/>
        </w:rPr>
        <w:t>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8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174F09BC">
      <w:pPr>
        <w:numPr>
          <w:ilvl w:val="0"/>
          <w:numId w:val="2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医疗机构新增</w:t>
      </w:r>
      <w:r>
        <w:rPr>
          <w:rFonts w:hint="eastAsia"/>
          <w:color w:val="FF0000"/>
          <w:sz w:val="15"/>
          <w:szCs w:val="15"/>
          <w:lang w:val="en-US" w:eastAsia="zh-CN"/>
        </w:rPr>
        <w:t>合同</w:t>
      </w:r>
      <w:r>
        <w:rPr>
          <w:rFonts w:hint="default"/>
          <w:color w:val="FF0000"/>
          <w:sz w:val="15"/>
          <w:szCs w:val="15"/>
        </w:rPr>
        <w:t>，签章后协议无法删除。</w:t>
      </w:r>
    </w:p>
    <w:p w14:paraId="3902D388">
      <w:pPr>
        <w:numPr>
          <w:ilvl w:val="0"/>
          <w:numId w:val="2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签章</w:t>
      </w:r>
      <w:r>
        <w:rPr>
          <w:rFonts w:hint="default"/>
          <w:color w:val="FF0000"/>
          <w:sz w:val="15"/>
          <w:szCs w:val="15"/>
          <w:lang w:eastAsia="zh-Hans"/>
        </w:rPr>
        <w:t>/</w:t>
      </w:r>
      <w:r>
        <w:rPr>
          <w:rFonts w:hint="eastAsia"/>
          <w:color w:val="FF0000"/>
          <w:sz w:val="15"/>
          <w:szCs w:val="15"/>
          <w:lang w:val="en-US" w:eastAsia="zh-Hans"/>
        </w:rPr>
        <w:t>批量签章按钮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医院可对某一条合同进行签章操作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也可以选择多条合同进行批量签章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default"/>
          <w:color w:val="FF0000"/>
          <w:sz w:val="15"/>
          <w:szCs w:val="15"/>
        </w:rPr>
        <w:t>签章</w:t>
      </w:r>
      <w:r>
        <w:rPr>
          <w:rFonts w:hint="eastAsia"/>
          <w:color w:val="FF0000"/>
          <w:sz w:val="15"/>
          <w:szCs w:val="15"/>
          <w:lang w:val="en-US" w:eastAsia="zh-CN"/>
        </w:rPr>
        <w:t>完成后</w:t>
      </w:r>
      <w:r>
        <w:rPr>
          <w:rFonts w:hint="default"/>
          <w:color w:val="FF0000"/>
          <w:sz w:val="15"/>
          <w:szCs w:val="15"/>
        </w:rPr>
        <w:t>，</w:t>
      </w:r>
      <w:r>
        <w:rPr>
          <w:rFonts w:hint="eastAsia"/>
          <w:color w:val="FF0000"/>
          <w:sz w:val="15"/>
          <w:szCs w:val="15"/>
          <w:lang w:val="en-US" w:eastAsia="zh-CN"/>
        </w:rPr>
        <w:t>无法再进行签章操作</w:t>
      </w:r>
      <w:r>
        <w:rPr>
          <w:rFonts w:hint="default"/>
          <w:color w:val="FF0000"/>
          <w:sz w:val="15"/>
          <w:szCs w:val="15"/>
        </w:rPr>
        <w:t>。</w:t>
      </w:r>
    </w:p>
    <w:p w14:paraId="3467F86B">
      <w:pPr>
        <w:numPr>
          <w:ilvl w:val="0"/>
          <w:numId w:val="2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联系方式按钮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可查看医疗机构</w:t>
      </w:r>
      <w:r>
        <w:rPr>
          <w:rFonts w:hint="default"/>
          <w:color w:val="FF0000"/>
          <w:sz w:val="15"/>
          <w:szCs w:val="15"/>
          <w:lang w:eastAsia="zh-Hans"/>
        </w:rPr>
        <w:t>、</w:t>
      </w:r>
      <w:r>
        <w:rPr>
          <w:rFonts w:hint="eastAsia"/>
          <w:color w:val="FF0000"/>
          <w:sz w:val="15"/>
          <w:szCs w:val="15"/>
          <w:lang w:val="en-US" w:eastAsia="zh-Hans"/>
        </w:rPr>
        <w:t>生产企业</w:t>
      </w:r>
      <w:r>
        <w:rPr>
          <w:rFonts w:hint="default"/>
          <w:color w:val="FF0000"/>
          <w:sz w:val="15"/>
          <w:szCs w:val="15"/>
          <w:lang w:eastAsia="zh-Hans"/>
        </w:rPr>
        <w:t>、</w:t>
      </w:r>
      <w:r>
        <w:rPr>
          <w:rFonts w:hint="eastAsia"/>
          <w:color w:val="FF0000"/>
          <w:sz w:val="15"/>
          <w:szCs w:val="15"/>
          <w:lang w:val="en-US" w:eastAsia="zh-Hans"/>
        </w:rPr>
        <w:t>配送企业联系方式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7543840A">
      <w:pPr>
        <w:numPr>
          <w:ilvl w:val="0"/>
          <w:numId w:val="2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查看按钮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查看合同信息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2D2A07C8">
      <w:pPr>
        <w:numPr>
          <w:ilvl w:val="0"/>
          <w:numId w:val="2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记录按钮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查看签章操作记录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4B655BC9">
      <w:pPr>
        <w:numPr>
          <w:ilvl w:val="0"/>
          <w:numId w:val="2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撤回按钮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还未签章医院可以撤回合同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2B0B7AF9"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drawing>
          <wp:inline distT="0" distB="0" distL="114300" distR="114300">
            <wp:extent cx="5266690" cy="1997075"/>
            <wp:effectExtent l="0" t="0" r="10160" b="317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BAE38">
      <w:pPr>
        <w:numPr>
          <w:ilvl w:val="0"/>
          <w:numId w:val="0"/>
        </w:numPr>
        <w:ind w:leftChars="0"/>
      </w:pPr>
    </w:p>
    <w:p w14:paraId="30346E88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8</w:t>
      </w:r>
    </w:p>
    <w:p w14:paraId="0F5C7F23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 w14:paraId="2EFACF87">
      <w:pPr>
        <w:numPr>
          <w:ilvl w:val="0"/>
          <w:numId w:val="0"/>
        </w:numPr>
        <w:ind w:leftChars="0"/>
        <w:jc w:val="both"/>
      </w:pPr>
    </w:p>
    <w:p w14:paraId="7D5347B3">
      <w:pPr>
        <w:numPr>
          <w:ilvl w:val="0"/>
          <w:numId w:val="0"/>
        </w:numPr>
        <w:ind w:leftChars="0"/>
        <w:jc w:val="both"/>
        <w:rPr>
          <w:rFonts w:hint="eastAsia"/>
          <w:color w:val="FF0000"/>
          <w:sz w:val="15"/>
          <w:szCs w:val="15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新增</w:t>
      </w:r>
      <w:r>
        <w:rPr>
          <w:rFonts w:hint="eastAsia"/>
          <w:lang w:val="en-US" w:eastAsia="zh-CN"/>
        </w:rPr>
        <w:t>合同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按钮进入选择配送企业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收货地址具体操作页面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9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0A8E4ABB">
      <w:pPr>
        <w:numPr>
          <w:ilvl w:val="0"/>
          <w:numId w:val="0"/>
        </w:numPr>
        <w:ind w:leftChars="0"/>
        <w:jc w:val="center"/>
      </w:pPr>
    </w:p>
    <w:p w14:paraId="2EF45C97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4413250" cy="2446655"/>
            <wp:effectExtent l="0" t="0" r="0" b="0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rcRect l="16204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FA366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9</w:t>
      </w:r>
    </w:p>
    <w:p w14:paraId="282F696B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 w14:paraId="38C3FB00">
      <w:pPr>
        <w:numPr>
          <w:ilvl w:val="0"/>
          <w:numId w:val="0"/>
        </w:numPr>
        <w:ind w:leftChars="0"/>
        <w:jc w:val="both"/>
        <w:rPr>
          <w:rFonts w:hint="eastAsia"/>
          <w:color w:val="FF0000"/>
          <w:sz w:val="15"/>
          <w:szCs w:val="15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选择</w:t>
      </w:r>
      <w:r>
        <w:rPr>
          <w:rFonts w:hint="eastAsia"/>
          <w:lang w:val="en-US" w:eastAsia="zh-CN"/>
        </w:rPr>
        <w:t>产</w:t>
      </w:r>
      <w:r>
        <w:rPr>
          <w:rFonts w:hint="eastAsia"/>
          <w:lang w:val="en-US" w:eastAsia="zh-Hans"/>
        </w:rPr>
        <w:t>品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按钮进入填写</w:t>
      </w:r>
      <w:r>
        <w:rPr>
          <w:rFonts w:hint="eastAsia"/>
          <w:lang w:val="en-US" w:eastAsia="zh-CN"/>
        </w:rPr>
        <w:t>合同数量</w:t>
      </w:r>
      <w:r>
        <w:rPr>
          <w:rFonts w:hint="eastAsia"/>
          <w:lang w:val="en-US" w:eastAsia="zh-Hans"/>
        </w:rPr>
        <w:t>具体操作页面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10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52832149">
      <w:pPr>
        <w:numPr>
          <w:ilvl w:val="0"/>
          <w:numId w:val="0"/>
        </w:numPr>
        <w:ind w:leftChars="0"/>
      </w:pPr>
    </w:p>
    <w:p w14:paraId="48F23C03">
      <w:pPr>
        <w:numPr>
          <w:ilvl w:val="0"/>
          <w:numId w:val="0"/>
        </w:numPr>
        <w:ind w:leftChars="0"/>
      </w:pPr>
    </w:p>
    <w:p w14:paraId="60EF1BAB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389120" cy="2446020"/>
            <wp:effectExtent l="0" t="0" r="0" b="0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rcRect l="16663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92A19">
      <w:pPr>
        <w:numPr>
          <w:ilvl w:val="0"/>
          <w:numId w:val="0"/>
        </w:numPr>
        <w:ind w:left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10</w:t>
      </w:r>
    </w:p>
    <w:p w14:paraId="3B0C75E4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 w14:paraId="490BB9D7">
      <w:pPr>
        <w:numPr>
          <w:ilvl w:val="0"/>
          <w:numId w:val="0"/>
        </w:numPr>
        <w:jc w:val="both"/>
        <w:rPr>
          <w:rFonts w:hint="default"/>
          <w:sz w:val="24"/>
          <w:szCs w:val="24"/>
          <w:lang w:eastAsia="zh-Hans"/>
        </w:rPr>
      </w:pP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9</w:t>
      </w:r>
      <w:r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Hans" w:bidi="ar-SA"/>
        </w:rPr>
        <w:t>、</w:t>
      </w:r>
      <w:r>
        <w:rPr>
          <w:rFonts w:hint="eastAsia"/>
          <w:sz w:val="24"/>
          <w:szCs w:val="24"/>
          <w:lang w:val="en-US" w:eastAsia="zh-Hans"/>
        </w:rPr>
        <w:t>医疗机构</w:t>
      </w:r>
      <w:r>
        <w:rPr>
          <w:rFonts w:hint="eastAsia"/>
          <w:sz w:val="24"/>
          <w:szCs w:val="24"/>
          <w:lang w:val="en-US" w:eastAsia="zh-CN"/>
        </w:rPr>
        <w:t>点击</w:t>
      </w:r>
      <w:r>
        <w:rPr>
          <w:rFonts w:hint="default"/>
          <w:sz w:val="24"/>
          <w:szCs w:val="24"/>
          <w:lang w:eastAsia="zh-Hans"/>
        </w:rPr>
        <w:t>【采购计划管理】</w:t>
      </w:r>
      <w:r>
        <w:rPr>
          <w:rFonts w:hint="eastAsia"/>
          <w:sz w:val="24"/>
          <w:szCs w:val="24"/>
          <w:lang w:val="en-US" w:eastAsia="zh-Hans"/>
        </w:rPr>
        <w:t>菜单页面</w:t>
      </w:r>
      <w:r>
        <w:rPr>
          <w:rFonts w:hint="default"/>
          <w:sz w:val="24"/>
          <w:szCs w:val="24"/>
          <w:lang w:eastAsia="zh-Hans"/>
        </w:rPr>
        <w:t>，然后点击【创建采购计划】来到采购计划创建页面</w:t>
      </w:r>
      <w:r>
        <w:rPr>
          <w:rFonts w:hint="default"/>
          <w:sz w:val="24"/>
          <w:szCs w:val="24"/>
        </w:rPr>
        <w:t>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11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3E74E5F9">
      <w:pPr>
        <w:numPr>
          <w:ilvl w:val="0"/>
          <w:numId w:val="3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当前页面可以修改数量和备注信息。</w:t>
      </w:r>
    </w:p>
    <w:p w14:paraId="48821AC6">
      <w:pPr>
        <w:jc w:val="both"/>
        <w:rPr>
          <w:rFonts w:hint="default"/>
          <w:lang w:eastAsia="zh-Hans"/>
        </w:rPr>
      </w:pPr>
    </w:p>
    <w:p w14:paraId="5736B6E3">
      <w:pPr>
        <w:jc w:val="both"/>
      </w:pPr>
      <w:r>
        <w:drawing>
          <wp:inline distT="0" distB="0" distL="114300" distR="114300">
            <wp:extent cx="5271770" cy="2086610"/>
            <wp:effectExtent l="0" t="0" r="5080" b="889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F6389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11</w:t>
      </w:r>
    </w:p>
    <w:p w14:paraId="65BD230C">
      <w:pPr>
        <w:jc w:val="both"/>
        <w:rPr>
          <w:rFonts w:hint="default"/>
          <w:lang w:eastAsia="zh-Hans"/>
        </w:rPr>
      </w:pPr>
    </w:p>
    <w:p w14:paraId="477CB3EE">
      <w:pPr>
        <w:numPr>
          <w:ilvl w:val="0"/>
          <w:numId w:val="0"/>
        </w:numPr>
        <w:ind w:leftChars="0"/>
        <w:jc w:val="both"/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lang w:eastAsia="zh-Hans"/>
        </w:rPr>
        <w:t>点击</w:t>
      </w:r>
      <w:r>
        <w:rPr>
          <w:rFonts w:hint="eastAsia"/>
          <w:lang w:eastAsia="zh-CN"/>
        </w:rPr>
        <w:t>【</w:t>
      </w:r>
      <w:r>
        <w:rPr>
          <w:rFonts w:hint="default"/>
          <w:lang w:eastAsia="zh-Hans"/>
        </w:rPr>
        <w:t>新增</w:t>
      </w:r>
      <w:r>
        <w:rPr>
          <w:rFonts w:hint="eastAsia"/>
          <w:lang w:eastAsia="zh-CN"/>
        </w:rPr>
        <w:t>】</w:t>
      </w:r>
      <w:r>
        <w:rPr>
          <w:rFonts w:hint="default"/>
          <w:lang w:eastAsia="zh-Hans"/>
        </w:rPr>
        <w:t>按钮，勾选需要的</w:t>
      </w:r>
      <w:r>
        <w:rPr>
          <w:rFonts w:hint="eastAsia"/>
          <w:lang w:val="en-US" w:eastAsia="zh-CN"/>
        </w:rPr>
        <w:t>饮片</w:t>
      </w:r>
      <w:r>
        <w:rPr>
          <w:rFonts w:hint="default"/>
          <w:lang w:eastAsia="zh-Hans"/>
        </w:rPr>
        <w:t>。填写需要下单的采购数量，以及对应的备注，点击最下方的保存按钮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1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2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5358A804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如采购数量只能为整数。</w:t>
      </w:r>
    </w:p>
    <w:p w14:paraId="5079B085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采购要求可以填写在备注中（如需要的某一批次号的产品）。</w:t>
      </w:r>
    </w:p>
    <w:p w14:paraId="5BB07D36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一次可以添加多个产品，无需一个一个添加。</w:t>
      </w:r>
    </w:p>
    <w:p w14:paraId="361B1524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同个产品有多个合同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点击合同编号下拉选择需要的合同即可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574DF872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建议用药交产品ID搜索需要的产品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7B980C62">
      <w:pPr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eastAsia="zh-Hans"/>
        </w:rPr>
      </w:pPr>
    </w:p>
    <w:p w14:paraId="34ADDAF7">
      <w:pPr>
        <w:numPr>
          <w:ilvl w:val="0"/>
          <w:numId w:val="0"/>
        </w:numPr>
        <w:ind w:leftChars="0"/>
        <w:jc w:val="both"/>
      </w:pPr>
    </w:p>
    <w:p w14:paraId="27723716">
      <w:pPr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eastAsia="zh-Hans"/>
        </w:rPr>
      </w:pPr>
      <w:r>
        <w:drawing>
          <wp:inline distT="0" distB="0" distL="114300" distR="114300">
            <wp:extent cx="4444365" cy="2441575"/>
            <wp:effectExtent l="0" t="0" r="0" b="0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rcRect l="15614"/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EC7D1"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2</w:t>
      </w:r>
    </w:p>
    <w:p w14:paraId="445CCEFA">
      <w:pPr>
        <w:numPr>
          <w:ilvl w:val="0"/>
          <w:numId w:val="0"/>
        </w:numPr>
        <w:jc w:val="both"/>
        <w:rPr>
          <w:rFonts w:hint="default"/>
          <w:sz w:val="24"/>
          <w:szCs w:val="24"/>
          <w:lang w:eastAsia="zh-Hans"/>
        </w:rPr>
      </w:pP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10</w:t>
      </w:r>
      <w:r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Hans" w:bidi="ar-SA"/>
        </w:rPr>
        <w:t>、</w:t>
      </w:r>
      <w:r>
        <w:rPr>
          <w:rFonts w:hint="eastAsia"/>
          <w:sz w:val="24"/>
          <w:szCs w:val="24"/>
          <w:lang w:val="en-US" w:eastAsia="zh-Hans"/>
        </w:rPr>
        <w:t>医疗机构选择</w:t>
      </w:r>
      <w:r>
        <w:rPr>
          <w:rFonts w:hint="eastAsia"/>
          <w:sz w:val="24"/>
          <w:szCs w:val="24"/>
          <w:lang w:val="en-US" w:eastAsia="zh-CN"/>
        </w:rPr>
        <w:t>【中药饮片管理】模块下的</w:t>
      </w:r>
      <w:r>
        <w:rPr>
          <w:rFonts w:hint="default"/>
          <w:sz w:val="24"/>
          <w:szCs w:val="24"/>
          <w:lang w:eastAsia="zh-Hans"/>
        </w:rPr>
        <w:t>【收货管理】</w:t>
      </w:r>
      <w:r>
        <w:rPr>
          <w:rFonts w:hint="eastAsia"/>
          <w:sz w:val="24"/>
          <w:szCs w:val="24"/>
          <w:lang w:val="en-US" w:eastAsia="zh-Hans"/>
        </w:rPr>
        <w:t>模块</w:t>
      </w:r>
      <w:r>
        <w:rPr>
          <w:rFonts w:hint="default"/>
          <w:sz w:val="24"/>
          <w:szCs w:val="24"/>
          <w:lang w:eastAsia="zh-Hans"/>
        </w:rPr>
        <w:t>下的【收货管理】</w:t>
      </w:r>
      <w:r>
        <w:rPr>
          <w:rFonts w:hint="eastAsia"/>
          <w:sz w:val="24"/>
          <w:szCs w:val="24"/>
          <w:lang w:val="en-US" w:eastAsia="zh-Hans"/>
        </w:rPr>
        <w:t>菜单页面</w:t>
      </w:r>
      <w:r>
        <w:rPr>
          <w:rFonts w:hint="default"/>
          <w:sz w:val="24"/>
          <w:szCs w:val="24"/>
          <w:lang w:eastAsia="zh-Hans"/>
        </w:rPr>
        <w:t>，【按订单收货】或【按明细收货】点击后面的确认操作完成收货</w:t>
      </w:r>
      <w:r>
        <w:rPr>
          <w:rFonts w:hint="default"/>
          <w:sz w:val="24"/>
          <w:szCs w:val="24"/>
        </w:rPr>
        <w:t>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1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3</w:t>
      </w:r>
      <w:r>
        <w:rPr>
          <w:rStyle w:val="4"/>
          <w:rFonts w:hint="default" w:ascii="宋体" w:hAnsi="宋体" w:eastAsia="宋体" w:cs="宋体"/>
          <w:sz w:val="24"/>
        </w:rPr>
        <w:t>、</w:t>
      </w:r>
      <w:r>
        <w:rPr>
          <w:rStyle w:val="4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14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64FA8E72"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两个收货方式仅展示数据的维度不一样。</w:t>
      </w:r>
    </w:p>
    <w:p w14:paraId="6C472112"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单笔订单条目较多的情况下，建议按订单收货。</w:t>
      </w:r>
    </w:p>
    <w:p w14:paraId="2A05D46A"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订单中条目较少但是涉及多家配送的情况下，建议按照明细收货。</w:t>
      </w:r>
    </w:p>
    <w:p w14:paraId="07CE5C4D"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收货数量仅可为整数。</w:t>
      </w:r>
    </w:p>
    <w:p w14:paraId="0C291006">
      <w:pPr>
        <w:numPr>
          <w:ilvl w:val="0"/>
          <w:numId w:val="4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收货时查看发票是否有误，</w:t>
      </w:r>
      <w:r>
        <w:rPr>
          <w:rFonts w:hint="default"/>
          <w:color w:val="FF0000"/>
          <w:sz w:val="15"/>
          <w:szCs w:val="15"/>
          <w:lang w:eastAsia="zh-Hans"/>
        </w:rPr>
        <w:t>收货后的订单将无法撤回，请核实无误后再去操作。</w:t>
      </w:r>
    </w:p>
    <w:p w14:paraId="22AA3AF3"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</w:rPr>
        <w:t>温馨提示：</w:t>
      </w:r>
      <w:r>
        <w:rPr>
          <w:rFonts w:hint="eastAsia"/>
          <w:color w:val="FF0000"/>
          <w:sz w:val="15"/>
          <w:szCs w:val="15"/>
          <w:lang w:val="en-US" w:eastAsia="zh-CN"/>
        </w:rPr>
        <w:t>确认收货</w:t>
      </w:r>
      <w:r>
        <w:rPr>
          <w:rFonts w:hint="default"/>
          <w:color w:val="FF0000"/>
          <w:sz w:val="15"/>
          <w:szCs w:val="15"/>
        </w:rPr>
        <w:t>时需要保证当前ca插在电脑上，并且这个ca是绑定当前登录的账号的，如果没有会提示“没有符合条件的证书”</w:t>
      </w:r>
      <w:r>
        <w:rPr>
          <w:rFonts w:hint="eastAsia"/>
          <w:color w:val="FF0000"/>
          <w:sz w:val="15"/>
          <w:szCs w:val="15"/>
          <w:lang w:eastAsia="zh-CN"/>
        </w:rPr>
        <w:t>。</w:t>
      </w:r>
    </w:p>
    <w:p w14:paraId="2701531C">
      <w:pPr>
        <w:numPr>
          <w:ilvl w:val="0"/>
          <w:numId w:val="0"/>
        </w:numPr>
        <w:rPr>
          <w:rFonts w:hint="default"/>
          <w:color w:val="FF0000"/>
          <w:sz w:val="15"/>
          <w:szCs w:val="15"/>
          <w:lang w:eastAsia="zh-Hans"/>
        </w:rPr>
      </w:pPr>
    </w:p>
    <w:p w14:paraId="29C025CE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4310" cy="1662430"/>
            <wp:effectExtent l="0" t="0" r="2540" b="1397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CB4E9"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3</w:t>
      </w:r>
    </w:p>
    <w:p w14:paraId="1D9208B7">
      <w:pPr>
        <w:numPr>
          <w:ilvl w:val="0"/>
          <w:numId w:val="0"/>
        </w:numPr>
        <w:jc w:val="both"/>
      </w:pPr>
    </w:p>
    <w:p w14:paraId="3BE61D46">
      <w:pPr>
        <w:numPr>
          <w:ilvl w:val="0"/>
          <w:numId w:val="0"/>
        </w:numPr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73040" cy="1939290"/>
            <wp:effectExtent l="0" t="0" r="3810" b="381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32B38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14</w:t>
      </w:r>
    </w:p>
    <w:p w14:paraId="2482706E">
      <w:pPr>
        <w:jc w:val="center"/>
        <w:rPr>
          <w:rFonts w:hint="default"/>
          <w:lang w:eastAsia="zh-Hans"/>
        </w:rPr>
      </w:pPr>
    </w:p>
    <w:p w14:paraId="2C612103">
      <w:pPr>
        <w:jc w:val="center"/>
        <w:rPr>
          <w:rFonts w:hint="default"/>
          <w:lang w:eastAsia="zh-Hans"/>
        </w:rPr>
      </w:pPr>
    </w:p>
    <w:p w14:paraId="030F0DA2">
      <w:pPr>
        <w:numPr>
          <w:ilvl w:val="0"/>
          <w:numId w:val="0"/>
        </w:numPr>
        <w:jc w:val="both"/>
        <w:rPr>
          <w:rFonts w:hint="default"/>
          <w:sz w:val="24"/>
          <w:szCs w:val="24"/>
          <w:lang w:eastAsia="zh-Hans"/>
        </w:rPr>
      </w:pPr>
      <w:r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Hans" w:bidi="ar-SA"/>
        </w:rPr>
        <w:t>1</w:t>
      </w: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1</w:t>
      </w:r>
      <w:r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Hans" w:bidi="ar-SA"/>
        </w:rPr>
        <w:t>、</w:t>
      </w:r>
      <w:r>
        <w:rPr>
          <w:rFonts w:hint="eastAsia"/>
          <w:sz w:val="24"/>
          <w:szCs w:val="24"/>
          <w:lang w:val="en-US" w:eastAsia="zh-Hans"/>
        </w:rPr>
        <w:t>医疗机构</w:t>
      </w:r>
      <w:r>
        <w:rPr>
          <w:rFonts w:hint="eastAsia"/>
          <w:sz w:val="24"/>
          <w:szCs w:val="24"/>
          <w:lang w:val="en-US" w:eastAsia="zh-CN"/>
        </w:rPr>
        <w:t>点击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采购订单管理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模块下的【采购订单管理】菜单页面来查看订单的操作情况</w:t>
      </w:r>
      <w:r>
        <w:rPr>
          <w:rFonts w:hint="eastAsia"/>
          <w:sz w:val="24"/>
          <w:szCs w:val="24"/>
          <w:lang w:val="en-US" w:eastAsia="zh-CN"/>
        </w:rPr>
        <w:t>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15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66F36785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0340" cy="2447290"/>
            <wp:effectExtent l="0" t="0" r="16510" b="1016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8E562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15</w:t>
      </w:r>
    </w:p>
    <w:p w14:paraId="53558C38">
      <w:pPr>
        <w:numPr>
          <w:ilvl w:val="0"/>
          <w:numId w:val="0"/>
        </w:numPr>
        <w:jc w:val="both"/>
        <w:rPr>
          <w:rFonts w:hint="default"/>
          <w:lang w:eastAsia="zh-Hans"/>
        </w:rPr>
      </w:pPr>
    </w:p>
    <w:p w14:paraId="0A6041EC">
      <w:pPr>
        <w:numPr>
          <w:ilvl w:val="0"/>
          <w:numId w:val="0"/>
        </w:numPr>
        <w:jc w:val="both"/>
        <w:rPr>
          <w:rFonts w:hint="default"/>
          <w:sz w:val="24"/>
          <w:szCs w:val="24"/>
          <w:lang w:eastAsia="zh-Hans"/>
        </w:rPr>
      </w:pPr>
      <w:r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Hans" w:bidi="ar-SA"/>
        </w:rPr>
        <w:t>1</w:t>
      </w: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2</w:t>
      </w:r>
      <w:r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Hans" w:bidi="ar-SA"/>
        </w:rPr>
        <w:t>、</w:t>
      </w:r>
      <w:r>
        <w:rPr>
          <w:rFonts w:hint="eastAsia"/>
          <w:sz w:val="24"/>
          <w:szCs w:val="24"/>
          <w:lang w:val="en-US" w:eastAsia="zh-Hans"/>
        </w:rPr>
        <w:t>医疗机构</w:t>
      </w:r>
      <w:r>
        <w:rPr>
          <w:rFonts w:hint="eastAsia"/>
          <w:sz w:val="24"/>
          <w:szCs w:val="24"/>
          <w:lang w:val="en-US" w:eastAsia="zh-CN"/>
        </w:rPr>
        <w:t>进入的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采购订单管理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模块下的【订单明细跟踪】菜单页面来查看订单到哪一步了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16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376A038E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1610" cy="2106930"/>
            <wp:effectExtent l="0" t="0" r="15240" b="762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E2EE499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16</w:t>
      </w:r>
    </w:p>
    <w:p w14:paraId="612A968D">
      <w:pPr>
        <w:numPr>
          <w:ilvl w:val="0"/>
          <w:numId w:val="0"/>
        </w:numPr>
        <w:jc w:val="both"/>
        <w:rPr>
          <w:rFonts w:hint="default"/>
          <w:lang w:eastAsia="zh-Hans"/>
        </w:rPr>
      </w:pPr>
    </w:p>
    <w:p w14:paraId="75C5D876">
      <w:pPr>
        <w:jc w:val="both"/>
        <w:rPr>
          <w:rFonts w:hint="default"/>
          <w:lang w:val="en-US" w:eastAsia="zh-CN"/>
        </w:rPr>
      </w:pPr>
    </w:p>
    <w:p w14:paraId="13361D5A">
      <w:pPr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</w:p>
    <w:p w14:paraId="540FE5F8">
      <w:pPr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Hans"/>
        </w:rPr>
      </w:pPr>
      <w:r>
        <w:rPr>
          <w:rFonts w:hint="default"/>
          <w:sz w:val="24"/>
          <w:szCs w:val="24"/>
          <w:lang w:val="en-US" w:eastAsia="zh-Hans"/>
        </w:rPr>
        <w:t>温馨提示：本</w:t>
      </w:r>
      <w:r>
        <w:rPr>
          <w:rFonts w:hint="eastAsia"/>
          <w:sz w:val="24"/>
          <w:szCs w:val="24"/>
          <w:lang w:val="en-US" w:eastAsia="zh-Hans"/>
        </w:rPr>
        <w:t>操作指引</w:t>
      </w:r>
      <w:r>
        <w:rPr>
          <w:rFonts w:hint="default"/>
          <w:sz w:val="24"/>
          <w:szCs w:val="24"/>
          <w:lang w:val="en-US" w:eastAsia="zh-Hans"/>
        </w:rPr>
        <w:t>为测试账号、测试数据，不是正式数据，测试菜单和正式菜单有一定区别，请大家以正式的菜单为准</w:t>
      </w:r>
    </w:p>
    <w:p w14:paraId="6AF44588">
      <w:pPr>
        <w:jc w:val="both"/>
        <w:rPr>
          <w:rFonts w:hint="default"/>
          <w:lang w:eastAsia="zh-Hans"/>
        </w:rPr>
      </w:pPr>
    </w:p>
    <w:p w14:paraId="7E3DA06D">
      <w:pPr>
        <w:numPr>
          <w:ilvl w:val="0"/>
          <w:numId w:val="0"/>
        </w:numPr>
        <w:ind w:leftChars="0"/>
      </w:pPr>
    </w:p>
    <w:p w14:paraId="26D3A8E5"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 w14:paraId="38252FF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F9C945"/>
    <w:multiLevelType w:val="singleLevel"/>
    <w:tmpl w:val="B7F9C945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">
    <w:nsid w:val="BF765319"/>
    <w:multiLevelType w:val="singleLevel"/>
    <w:tmpl w:val="BF765319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2">
    <w:nsid w:val="D47CB39A"/>
    <w:multiLevelType w:val="singleLevel"/>
    <w:tmpl w:val="D47CB39A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3">
    <w:nsid w:val="FD6BECB4"/>
    <w:multiLevelType w:val="singleLevel"/>
    <w:tmpl w:val="FD6BECB4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0ZGY2NWQzY2Q2Zjk3NzhmMTYyNmI0MzU4YjNhZTkifQ=="/>
  </w:docVars>
  <w:rsids>
    <w:rsidRoot w:val="F5332003"/>
    <w:rsid w:val="0D863F3C"/>
    <w:rsid w:val="17AF9E98"/>
    <w:rsid w:val="1A34213D"/>
    <w:rsid w:val="1BF76266"/>
    <w:rsid w:val="1DF68A08"/>
    <w:rsid w:val="1F5F3FE2"/>
    <w:rsid w:val="1F69E5DD"/>
    <w:rsid w:val="1FF79448"/>
    <w:rsid w:val="23E27B99"/>
    <w:rsid w:val="2B7C5108"/>
    <w:rsid w:val="2F455FEF"/>
    <w:rsid w:val="2FAC78A7"/>
    <w:rsid w:val="2FFF59C7"/>
    <w:rsid w:val="31672417"/>
    <w:rsid w:val="324B6031"/>
    <w:rsid w:val="33BFB638"/>
    <w:rsid w:val="357E61F9"/>
    <w:rsid w:val="3742AB5F"/>
    <w:rsid w:val="37F8F8A5"/>
    <w:rsid w:val="3A0B5A32"/>
    <w:rsid w:val="3B3FC33A"/>
    <w:rsid w:val="3C1A71D1"/>
    <w:rsid w:val="3D8F8CCD"/>
    <w:rsid w:val="3DFE36E1"/>
    <w:rsid w:val="3DFF3123"/>
    <w:rsid w:val="3EBF8B50"/>
    <w:rsid w:val="3EE9E981"/>
    <w:rsid w:val="3FE35C85"/>
    <w:rsid w:val="3FFDB793"/>
    <w:rsid w:val="3FFDE4E3"/>
    <w:rsid w:val="3FFE6117"/>
    <w:rsid w:val="3FFFA202"/>
    <w:rsid w:val="42FE3EB6"/>
    <w:rsid w:val="47E61ED0"/>
    <w:rsid w:val="4B5F68F2"/>
    <w:rsid w:val="4DEA5B03"/>
    <w:rsid w:val="4ECDC065"/>
    <w:rsid w:val="57DBB683"/>
    <w:rsid w:val="57FF704B"/>
    <w:rsid w:val="5A7F14A7"/>
    <w:rsid w:val="5A9C3FEB"/>
    <w:rsid w:val="5ADF7AAE"/>
    <w:rsid w:val="5AFF3004"/>
    <w:rsid w:val="5B37F427"/>
    <w:rsid w:val="5B3DA975"/>
    <w:rsid w:val="5B76BCE7"/>
    <w:rsid w:val="5CEE8626"/>
    <w:rsid w:val="5D3D9648"/>
    <w:rsid w:val="5ECF6FBE"/>
    <w:rsid w:val="5EFB8CD2"/>
    <w:rsid w:val="5EFC751A"/>
    <w:rsid w:val="5EFD4E0C"/>
    <w:rsid w:val="5FBD8DB3"/>
    <w:rsid w:val="5FCBE758"/>
    <w:rsid w:val="5FEED341"/>
    <w:rsid w:val="686E0D88"/>
    <w:rsid w:val="68BBFABB"/>
    <w:rsid w:val="6AFF7B27"/>
    <w:rsid w:val="6B2620A8"/>
    <w:rsid w:val="6BFD6F69"/>
    <w:rsid w:val="6EFE59F7"/>
    <w:rsid w:val="6F95CC6D"/>
    <w:rsid w:val="6F9E7C53"/>
    <w:rsid w:val="6FBF6C1F"/>
    <w:rsid w:val="6FFF485F"/>
    <w:rsid w:val="707DB183"/>
    <w:rsid w:val="7090760D"/>
    <w:rsid w:val="730F43F7"/>
    <w:rsid w:val="735FECB4"/>
    <w:rsid w:val="73BE2C76"/>
    <w:rsid w:val="745726DF"/>
    <w:rsid w:val="74FFF51C"/>
    <w:rsid w:val="7659B9BA"/>
    <w:rsid w:val="76B5542D"/>
    <w:rsid w:val="77B702B4"/>
    <w:rsid w:val="77F1883D"/>
    <w:rsid w:val="77F648A0"/>
    <w:rsid w:val="77FCC5C1"/>
    <w:rsid w:val="77FF35C8"/>
    <w:rsid w:val="7ABF2902"/>
    <w:rsid w:val="7B3DCB8B"/>
    <w:rsid w:val="7B9A735A"/>
    <w:rsid w:val="7BEF74BE"/>
    <w:rsid w:val="7BF16990"/>
    <w:rsid w:val="7BF693BC"/>
    <w:rsid w:val="7CFE24F8"/>
    <w:rsid w:val="7DA12ADE"/>
    <w:rsid w:val="7DA98A72"/>
    <w:rsid w:val="7DDEFF10"/>
    <w:rsid w:val="7DE3B26A"/>
    <w:rsid w:val="7DF76854"/>
    <w:rsid w:val="7DF78818"/>
    <w:rsid w:val="7DFF266B"/>
    <w:rsid w:val="7E6D3ACB"/>
    <w:rsid w:val="7EBF0685"/>
    <w:rsid w:val="7EF67FB5"/>
    <w:rsid w:val="7EFDC194"/>
    <w:rsid w:val="7EFF3090"/>
    <w:rsid w:val="7F369FF8"/>
    <w:rsid w:val="7F3EC9D2"/>
    <w:rsid w:val="7FB95FC7"/>
    <w:rsid w:val="7FF59348"/>
    <w:rsid w:val="7FF715F0"/>
    <w:rsid w:val="7FFAF969"/>
    <w:rsid w:val="7FFC8607"/>
    <w:rsid w:val="7FFCA9BF"/>
    <w:rsid w:val="7FFFB60E"/>
    <w:rsid w:val="7FFFB6F4"/>
    <w:rsid w:val="7FFFC9D2"/>
    <w:rsid w:val="85FBED65"/>
    <w:rsid w:val="8BBC4AC4"/>
    <w:rsid w:val="945FC71A"/>
    <w:rsid w:val="9F7BF64E"/>
    <w:rsid w:val="9FB65FCD"/>
    <w:rsid w:val="9FE736A9"/>
    <w:rsid w:val="A5DF4841"/>
    <w:rsid w:val="AA3F9873"/>
    <w:rsid w:val="ADC7C5B0"/>
    <w:rsid w:val="B3CFB0AA"/>
    <w:rsid w:val="B75F896A"/>
    <w:rsid w:val="B7EB7EB5"/>
    <w:rsid w:val="BB3F34F1"/>
    <w:rsid w:val="BCC79132"/>
    <w:rsid w:val="BD7F2388"/>
    <w:rsid w:val="BDC9B401"/>
    <w:rsid w:val="BDDEADC6"/>
    <w:rsid w:val="BEFB69DA"/>
    <w:rsid w:val="BF9F017D"/>
    <w:rsid w:val="BFF32BB2"/>
    <w:rsid w:val="BFFBA83E"/>
    <w:rsid w:val="C6FD9F68"/>
    <w:rsid w:val="CB776C20"/>
    <w:rsid w:val="CFFA415F"/>
    <w:rsid w:val="CFFD9152"/>
    <w:rsid w:val="CFFDC288"/>
    <w:rsid w:val="D37F035D"/>
    <w:rsid w:val="D4ED53DD"/>
    <w:rsid w:val="D5575EE8"/>
    <w:rsid w:val="D7F71732"/>
    <w:rsid w:val="D9FF0A2F"/>
    <w:rsid w:val="DB5F6EAB"/>
    <w:rsid w:val="DD1FA109"/>
    <w:rsid w:val="DDD75B6B"/>
    <w:rsid w:val="DEBB8D26"/>
    <w:rsid w:val="DF7755DF"/>
    <w:rsid w:val="DFED7586"/>
    <w:rsid w:val="E3393184"/>
    <w:rsid w:val="E3DE97B8"/>
    <w:rsid w:val="E3DF75AD"/>
    <w:rsid w:val="E6E57149"/>
    <w:rsid w:val="E77C8B52"/>
    <w:rsid w:val="E83E479C"/>
    <w:rsid w:val="E9B659EB"/>
    <w:rsid w:val="E9D95164"/>
    <w:rsid w:val="E9F96020"/>
    <w:rsid w:val="E9FF26E9"/>
    <w:rsid w:val="EAA78827"/>
    <w:rsid w:val="EADFEDDB"/>
    <w:rsid w:val="EBB40114"/>
    <w:rsid w:val="EDD73284"/>
    <w:rsid w:val="EEEF36E1"/>
    <w:rsid w:val="EFD7D477"/>
    <w:rsid w:val="EFDF2142"/>
    <w:rsid w:val="EFFEB8D9"/>
    <w:rsid w:val="F1F7B8FC"/>
    <w:rsid w:val="F2ADE5F0"/>
    <w:rsid w:val="F5332003"/>
    <w:rsid w:val="F56EDF72"/>
    <w:rsid w:val="F7BF6573"/>
    <w:rsid w:val="F7DF31F5"/>
    <w:rsid w:val="F7EE9036"/>
    <w:rsid w:val="F7FB5718"/>
    <w:rsid w:val="F93DB48A"/>
    <w:rsid w:val="F9FFCB56"/>
    <w:rsid w:val="FAF8A84E"/>
    <w:rsid w:val="FB2FA2A4"/>
    <w:rsid w:val="FBACBE29"/>
    <w:rsid w:val="FBBBFB08"/>
    <w:rsid w:val="FBDFE256"/>
    <w:rsid w:val="FBF2E889"/>
    <w:rsid w:val="FC7C5EA2"/>
    <w:rsid w:val="FDC8E2C4"/>
    <w:rsid w:val="FDD652D0"/>
    <w:rsid w:val="FDEB4368"/>
    <w:rsid w:val="FDEF7921"/>
    <w:rsid w:val="FDF36EA0"/>
    <w:rsid w:val="FEEF0E16"/>
    <w:rsid w:val="FEF3CBC4"/>
    <w:rsid w:val="FF1762FC"/>
    <w:rsid w:val="FF591777"/>
    <w:rsid w:val="FF5CDDBD"/>
    <w:rsid w:val="FF777313"/>
    <w:rsid w:val="FF7AE7F6"/>
    <w:rsid w:val="FF7FD70C"/>
    <w:rsid w:val="FFB555E8"/>
    <w:rsid w:val="FFB7F018"/>
    <w:rsid w:val="FFBAAEFB"/>
    <w:rsid w:val="FFBB47E0"/>
    <w:rsid w:val="FFBBD03E"/>
    <w:rsid w:val="FFCF3732"/>
    <w:rsid w:val="FFD7CA2D"/>
    <w:rsid w:val="FFE47D08"/>
    <w:rsid w:val="FFF6B855"/>
    <w:rsid w:val="FFF97C46"/>
    <w:rsid w:val="FFFD1E47"/>
    <w:rsid w:val="FFFDBB54"/>
    <w:rsid w:val="FFFDDA54"/>
    <w:rsid w:val="FFFE0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autoRedefine/>
    <w:qFormat/>
    <w:uiPriority w:val="0"/>
    <w:rPr>
      <w:b/>
    </w:rPr>
  </w:style>
  <w:style w:type="character" w:styleId="5">
    <w:name w:val="Hyperlink"/>
    <w:basedOn w:val="3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172</Words>
  <Characters>240</Characters>
  <Lines>0</Lines>
  <Paragraphs>0</Paragraphs>
  <TotalTime>19</TotalTime>
  <ScaleCrop>false</ScaleCrop>
  <LinksUpToDate>false</LinksUpToDate>
  <CharactersWithSpaces>245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2023-07-15T16:07:00Z</dcterms:created>
  <dc:creator>简单</dc:creator>
  <cp:lastModifiedBy>同下</cp:lastModifiedBy>
  <dcterms:modified xsi:type="dcterms:W3CDTF">2025-05-27T06:32:10Z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8FB60A024D6F498FA43D155DE80E78B6_13</vt:lpwstr>
  </property>
  <property fmtid="{D5CDD505-2E9C-101B-9397-08002B2CF9AE}" pid="4" name="KSOTemplateDocerSaveRecord">
    <vt:lpwstr>eyJoZGlkIjoiNDE4ZjNiMmVkYTYyODhlMmFkZGE5ZjRiY2E5ZTM3YmIiLCJ1c2VySWQiOiI0MjcyNjA4NzIifQ==</vt:lpwstr>
  </property>
</Properties>
</file>