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仿宋" w:eastAsia="方正小标宋简体" w:cstheme="minorBidi"/>
          <w:sz w:val="48"/>
          <w:szCs w:val="48"/>
          <w:lang w:val="en-US" w:eastAsia="zh-CN"/>
        </w:rPr>
      </w:pPr>
      <w:r>
        <w:rPr>
          <w:rFonts w:hint="eastAsia" w:ascii="方正小标宋简体" w:hAnsi="仿宋" w:eastAsia="方正小标宋简体" w:cstheme="minorBidi"/>
          <w:sz w:val="48"/>
          <w:szCs w:val="48"/>
          <w:lang w:val="en-US" w:eastAsia="zh-CN"/>
        </w:rPr>
        <w:t>省平台系统与</w:t>
      </w:r>
      <w:r>
        <w:rPr>
          <w:rFonts w:hint="eastAsia" w:ascii="方正小标宋简体" w:hAnsi="仿宋" w:eastAsia="方正小标宋简体" w:cstheme="minorBidi"/>
          <w:sz w:val="48"/>
          <w:szCs w:val="48"/>
          <w:lang w:val="en-US" w:eastAsia="zh-CN"/>
        </w:rPr>
        <w:t>“药数立方”小程序</w:t>
      </w:r>
    </w:p>
    <w:p>
      <w:pPr>
        <w:jc w:val="center"/>
        <w:rPr>
          <w:rFonts w:hint="eastAsia" w:ascii="方正小标宋简体" w:hAnsi="仿宋" w:eastAsia="方正小标宋简体" w:cstheme="minorBidi"/>
          <w:sz w:val="48"/>
          <w:szCs w:val="48"/>
          <w:lang w:val="en-US" w:eastAsia="zh-CN"/>
        </w:rPr>
      </w:pPr>
      <w:r>
        <w:rPr>
          <w:rFonts w:hint="eastAsia" w:ascii="方正小标宋简体" w:hAnsi="仿宋" w:eastAsia="方正小标宋简体" w:cstheme="minorBidi"/>
          <w:sz w:val="48"/>
          <w:szCs w:val="48"/>
          <w:lang w:val="en-US" w:eastAsia="zh-CN"/>
        </w:rPr>
        <w:t>咨询反馈功能操作手册</w:t>
      </w:r>
    </w:p>
    <w:p>
      <w:pPr>
        <w:jc w:val="center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  <w:t>系统操作步骤：</w:t>
      </w:r>
    </w:p>
    <w:p>
      <w:pPr>
        <w:numPr>
          <w:ilvl w:val="0"/>
          <w:numId w:val="1"/>
        </w:numPr>
        <w:jc w:val="both"/>
        <w:rPr>
          <w:rFonts w:hint="eastAsia" w:ascii="宋体" w:hAnsi="宋体" w:eastAsia="宋体" w:cs="宋体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36"/>
          <w:lang w:val="en-US" w:eastAsia="zh-CN"/>
        </w:rPr>
        <w:t>平台账号与小程序账号绑定（平台账号设置绑定手机号码，并在小程序内关联平台账号）</w:t>
      </w:r>
    </w:p>
    <w:p>
      <w:pPr>
        <w:numPr>
          <w:ilvl w:val="0"/>
          <w:numId w:val="1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36"/>
          <w:lang w:val="en-US" w:eastAsia="zh-CN"/>
        </w:rPr>
        <w:t>新建信息复核/反馈及咨询信息（可选择平台或在小程序上操作）</w:t>
      </w:r>
    </w:p>
    <w:p>
      <w:pPr>
        <w:numPr>
          <w:ilvl w:val="0"/>
          <w:numId w:val="1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36"/>
          <w:lang w:val="en-US" w:eastAsia="zh-CN"/>
        </w:rPr>
        <w:t>填写并提交审核（填写对应信息并提交审核）</w:t>
      </w:r>
    </w:p>
    <w:p>
      <w:pPr>
        <w:widowControl w:val="0"/>
        <w:numPr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宋体" w:hAnsi="宋体" w:eastAsia="宋体" w:cs="宋体"/>
          <w:b/>
          <w:bCs/>
          <w:sz w:val="32"/>
          <w:szCs w:val="40"/>
          <w:lang w:val="en-US" w:eastAsia="zh-CN"/>
        </w:rPr>
      </w:pPr>
    </w:p>
    <w:p>
      <w:pPr>
        <w:numPr>
          <w:ilvl w:val="0"/>
          <w:numId w:val="2"/>
        </w:numPr>
        <w:rPr>
          <w:rFonts w:hint="eastAsia" w:ascii="宋体" w:hAnsi="宋体" w:eastAsia="宋体" w:cstheme="minorBidi"/>
          <w:b/>
          <w:kern w:val="2"/>
          <w:sz w:val="40"/>
          <w:szCs w:val="36"/>
          <w:lang w:val="en-US" w:eastAsia="zh-CN" w:bidi="ar-SA"/>
        </w:rPr>
      </w:pPr>
      <w:r>
        <w:rPr>
          <w:rFonts w:hint="eastAsia" w:ascii="宋体" w:hAnsi="宋体" w:eastAsia="宋体" w:cstheme="minorBidi"/>
          <w:b/>
          <w:kern w:val="2"/>
          <w:sz w:val="40"/>
          <w:szCs w:val="36"/>
          <w:lang w:val="en-US" w:eastAsia="zh-CN" w:bidi="ar-SA"/>
        </w:rPr>
        <w:t>平台账号与小程序账号绑定</w:t>
      </w:r>
    </w:p>
    <w:p>
      <w:pPr>
        <w:jc w:val="both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  <w:t>平台账号绑定</w:t>
      </w:r>
    </w:p>
    <w:p>
      <w:pPr>
        <w:numPr>
          <w:ilvl w:val="0"/>
          <w:numId w:val="3"/>
        </w:numPr>
        <w:rPr>
          <w:rFonts w:hint="eastAsia" w:ascii="宋体" w:hAnsi="宋体" w:eastAsia="宋体" w:cstheme="minorBidi"/>
          <w:sz w:val="30"/>
          <w:szCs w:val="30"/>
          <w:lang w:val="en-US" w:eastAsia="zh-CN"/>
        </w:rPr>
      </w:pPr>
      <w:r>
        <w:rPr>
          <w:rFonts w:hint="eastAsia" w:ascii="宋体" w:hAnsi="宋体" w:eastAsia="宋体" w:cstheme="minorBidi"/>
          <w:sz w:val="30"/>
          <w:szCs w:val="30"/>
          <w:lang w:val="en-US" w:eastAsia="zh-CN"/>
        </w:rPr>
        <w:t>查看已绑定手机号（在会员管理和账号列表内查看）</w:t>
      </w:r>
    </w:p>
    <w:p>
      <w:pPr>
        <w:numPr>
          <w:ilvl w:val="0"/>
          <w:numId w:val="0"/>
        </w:numPr>
        <w:ind w:firstLine="562" w:firstLineChars="200"/>
        <w:rPr>
          <w:rFonts w:hint="eastAsia" w:ascii="宋体" w:hAnsi="宋体" w:eastAsia="宋体" w:cstheme="minorBidi"/>
          <w:sz w:val="28"/>
          <w:szCs w:val="28"/>
          <w:lang w:val="en-US" w:eastAsia="zh-CN"/>
        </w:rPr>
      </w:pPr>
      <w:r>
        <w:rPr>
          <w:rFonts w:hint="eastAsia" w:ascii="宋体" w:hAnsi="宋体" w:eastAsia="宋体" w:cstheme="minorBidi"/>
          <w:b/>
          <w:bCs/>
          <w:sz w:val="28"/>
          <w:szCs w:val="28"/>
          <w:lang w:val="en-US" w:eastAsia="zh-CN"/>
        </w:rPr>
        <w:t>会员管理：</w:t>
      </w:r>
      <w:r>
        <w:rPr>
          <w:rFonts w:hint="eastAsia" w:ascii="宋体" w:hAnsi="宋体" w:eastAsia="宋体" w:cstheme="minorBidi"/>
          <w:sz w:val="28"/>
          <w:szCs w:val="28"/>
          <w:lang w:val="en-US" w:eastAsia="zh-CN"/>
        </w:rPr>
        <w:t>登录省平台（http://yp.gdyjs.cn:9020/welcome.do），并使用主账号登录，点击“会员管理”—“会员信息详情”，在法定代表人信息、联系人信息、被授权人信息里登记的手机、电话，默认已绑定该会员账号。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2970530"/>
            <wp:effectExtent l="0" t="0" r="444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2" w:firstLineChars="200"/>
        <w:rPr>
          <w:rFonts w:hint="eastAsia" w:ascii="宋体" w:hAnsi="宋体" w:eastAsia="宋体" w:cstheme="minorBidi"/>
          <w:sz w:val="28"/>
          <w:szCs w:val="28"/>
          <w:lang w:val="en-US" w:eastAsia="zh-CN"/>
        </w:rPr>
      </w:pPr>
      <w:r>
        <w:rPr>
          <w:rFonts w:hint="eastAsia" w:ascii="宋体" w:hAnsi="宋体" w:eastAsia="宋体" w:cstheme="minorBidi"/>
          <w:b/>
          <w:bCs/>
          <w:sz w:val="28"/>
          <w:szCs w:val="28"/>
          <w:lang w:val="en-US" w:eastAsia="zh-CN"/>
        </w:rPr>
        <w:t>账号列表</w:t>
      </w:r>
      <w:r>
        <w:rPr>
          <w:rFonts w:hint="eastAsia" w:ascii="宋体" w:hAnsi="宋体" w:eastAsia="宋体" w:cstheme="minorBidi"/>
          <w:sz w:val="28"/>
          <w:szCs w:val="28"/>
          <w:lang w:val="en-US" w:eastAsia="zh-CN"/>
        </w:rPr>
        <w:t>：点击“账号管理”—“账号列表”，在页面点击对应账号，进入查看手机号码。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1677670"/>
            <wp:effectExtent l="0" t="0" r="3810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rPr>
          <w:rFonts w:hint="default" w:ascii="宋体" w:hAnsi="宋体" w:eastAsia="宋体" w:cstheme="minorBidi"/>
          <w:sz w:val="28"/>
          <w:szCs w:val="28"/>
          <w:lang w:val="en-US" w:eastAsia="zh-CN"/>
        </w:rPr>
      </w:pPr>
      <w:r>
        <w:rPr>
          <w:rFonts w:hint="eastAsia" w:ascii="宋体" w:hAnsi="宋体" w:eastAsia="宋体" w:cstheme="minorBidi"/>
          <w:sz w:val="28"/>
          <w:szCs w:val="28"/>
          <w:lang w:val="en-US" w:eastAsia="zh-CN"/>
        </w:rPr>
        <w:t>在“账户手机号码”查看已输入的手机号，如无手机号，可新增填写，并点击“修改账号”。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2201545"/>
            <wp:effectExtent l="0" t="0" r="1143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3"/>
        </w:numPr>
        <w:rPr>
          <w:rFonts w:hint="default" w:ascii="宋体" w:hAnsi="宋体" w:eastAsia="宋体" w:cstheme="minorBidi"/>
          <w:sz w:val="30"/>
          <w:szCs w:val="30"/>
          <w:lang w:val="en-US" w:eastAsia="zh-CN"/>
        </w:rPr>
      </w:pPr>
      <w:r>
        <w:rPr>
          <w:rFonts w:hint="eastAsia" w:ascii="宋体" w:hAnsi="宋体" w:eastAsia="宋体" w:cstheme="minorBidi"/>
          <w:sz w:val="30"/>
          <w:szCs w:val="30"/>
          <w:lang w:val="en-US" w:eastAsia="zh-CN"/>
        </w:rPr>
        <w:t>更换绑定手机号</w:t>
      </w:r>
    </w:p>
    <w:p>
      <w:pPr>
        <w:numPr>
          <w:ilvl w:val="0"/>
          <w:numId w:val="0"/>
        </w:numPr>
        <w:ind w:firstLine="562" w:firstLineChars="200"/>
        <w:rPr>
          <w:rFonts w:hint="eastAsia" w:ascii="宋体" w:hAnsi="宋体" w:eastAsia="宋体" w:cstheme="minorBidi"/>
          <w:sz w:val="28"/>
          <w:szCs w:val="28"/>
          <w:lang w:val="en-US" w:eastAsia="zh-CN"/>
        </w:rPr>
      </w:pPr>
      <w:r>
        <w:rPr>
          <w:rFonts w:hint="eastAsia" w:ascii="宋体" w:hAnsi="宋体" w:eastAsia="宋体" w:cstheme="minorBidi"/>
          <w:b/>
          <w:bCs/>
          <w:sz w:val="28"/>
          <w:szCs w:val="28"/>
          <w:lang w:val="en-US" w:eastAsia="zh-CN"/>
        </w:rPr>
        <w:t>会员信息</w:t>
      </w:r>
      <w:r>
        <w:rPr>
          <w:rFonts w:hint="eastAsia" w:ascii="宋体" w:hAnsi="宋体" w:eastAsia="宋体" w:cstheme="minorBidi"/>
          <w:sz w:val="28"/>
          <w:szCs w:val="28"/>
          <w:lang w:val="en-US" w:eastAsia="zh-CN"/>
        </w:rPr>
        <w:t>：点击“会员管理”—“会员信息变更”，对法定代表人信息、联系人信息、被授权人信息里登记的手机、电话进行更改，提交审核即可。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59070" cy="1043940"/>
            <wp:effectExtent l="0" t="0" r="1778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2" w:firstLineChars="200"/>
        <w:rPr>
          <w:rFonts w:hint="default" w:ascii="宋体" w:hAnsi="宋体" w:eastAsia="宋体" w:cstheme="minorBidi"/>
          <w:sz w:val="28"/>
          <w:szCs w:val="28"/>
          <w:lang w:val="en-US" w:eastAsia="zh-CN"/>
        </w:rPr>
      </w:pPr>
      <w:r>
        <w:rPr>
          <w:rFonts w:hint="eastAsia" w:ascii="宋体" w:hAnsi="宋体" w:eastAsia="宋体" w:cstheme="minorBidi"/>
          <w:b/>
          <w:bCs/>
          <w:sz w:val="28"/>
          <w:szCs w:val="28"/>
          <w:lang w:val="en-US" w:eastAsia="zh-CN"/>
        </w:rPr>
        <w:t>账号列表</w:t>
      </w:r>
      <w:r>
        <w:rPr>
          <w:rFonts w:hint="eastAsia" w:ascii="宋体" w:hAnsi="宋体" w:eastAsia="宋体" w:cstheme="minorBidi"/>
          <w:sz w:val="28"/>
          <w:szCs w:val="28"/>
          <w:lang w:val="en-US" w:eastAsia="zh-CN"/>
        </w:rPr>
        <w:t>：点击“账号管理”—“账号列表”，在页面点击对应账号（红色字体），进入更改手机号码，无须审核。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5420" cy="2201545"/>
            <wp:effectExtent l="0" t="0" r="1143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  <w:t>小程序与账号绑定</w:t>
      </w:r>
    </w:p>
    <w:p>
      <w:pPr>
        <w:numPr>
          <w:ilvl w:val="0"/>
          <w:numId w:val="4"/>
        </w:numPr>
        <w:rPr>
          <w:rFonts w:hint="eastAsia" w:ascii="宋体" w:hAnsi="宋体" w:eastAsia="宋体" w:cstheme="minorBidi"/>
          <w:sz w:val="30"/>
          <w:szCs w:val="30"/>
          <w:lang w:val="en-US" w:eastAsia="zh-CN"/>
        </w:rPr>
      </w:pPr>
      <w:r>
        <w:rPr>
          <w:rFonts w:hint="eastAsia" w:ascii="宋体" w:hAnsi="宋体" w:eastAsia="宋体" w:cstheme="minorBidi"/>
          <w:sz w:val="30"/>
          <w:szCs w:val="30"/>
          <w:lang w:val="en-US" w:eastAsia="zh-CN"/>
        </w:rPr>
        <w:t>扫码关注</w:t>
      </w:r>
    </w:p>
    <w:p>
      <w:pPr>
        <w:numPr>
          <w:ilvl w:val="0"/>
          <w:numId w:val="0"/>
        </w:numPr>
        <w:ind w:firstLine="560" w:firstLineChars="200"/>
        <w:rPr>
          <w:rFonts w:hint="eastAsia" w:ascii="宋体" w:hAnsi="宋体" w:eastAsia="宋体" w:cstheme="minorBidi"/>
          <w:sz w:val="28"/>
          <w:szCs w:val="28"/>
          <w:lang w:val="en-US" w:eastAsia="zh-CN"/>
        </w:rPr>
      </w:pPr>
      <w:r>
        <w:rPr>
          <w:rFonts w:hint="eastAsia" w:ascii="宋体" w:hAnsi="宋体" w:eastAsia="宋体" w:cstheme="minorBidi"/>
          <w:sz w:val="28"/>
          <w:szCs w:val="28"/>
          <w:lang w:val="en-US" w:eastAsia="zh-CN"/>
        </w:rPr>
        <w:t>用手机微信扫码关注微信小程序“药数立方”，或在手机微信内搜索关键字“药数立方”打开小程序。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57450" cy="2457450"/>
            <wp:effectExtent l="0" t="0" r="0" b="0"/>
            <wp:docPr id="15" name="图片 15" descr="682ddbce1cf43146e43d825ed7600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82ddbce1cf43146e43d825ed7600f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4"/>
        </w:numPr>
        <w:rPr>
          <w:rFonts w:hint="default" w:ascii="宋体" w:hAnsi="宋体" w:eastAsia="宋体" w:cstheme="minorBidi"/>
          <w:sz w:val="30"/>
          <w:szCs w:val="30"/>
          <w:lang w:val="en-US" w:eastAsia="zh-CN"/>
        </w:rPr>
      </w:pPr>
      <w:r>
        <w:rPr>
          <w:rFonts w:hint="eastAsia" w:ascii="宋体" w:hAnsi="宋体" w:eastAsia="宋体" w:cstheme="minorBidi"/>
          <w:sz w:val="30"/>
          <w:szCs w:val="30"/>
          <w:lang w:val="en-US" w:eastAsia="zh-CN"/>
        </w:rPr>
        <w:t>手机号验证</w:t>
      </w:r>
    </w:p>
    <w:p>
      <w:pPr>
        <w:numPr>
          <w:ilvl w:val="0"/>
          <w:numId w:val="0"/>
        </w:numPr>
        <w:ind w:firstLine="560" w:firstLineChars="200"/>
        <w:rPr>
          <w:rFonts w:hint="eastAsia" w:ascii="宋体" w:hAnsi="宋体" w:eastAsia="宋体" w:cstheme="minorBidi"/>
          <w:sz w:val="28"/>
          <w:szCs w:val="28"/>
          <w:lang w:val="en-US" w:eastAsia="zh-CN"/>
        </w:rPr>
      </w:pPr>
      <w:r>
        <w:rPr>
          <w:rFonts w:hint="eastAsia" w:ascii="宋体" w:hAnsi="宋体" w:eastAsia="宋体" w:cstheme="minorBidi"/>
          <w:sz w:val="28"/>
          <w:szCs w:val="28"/>
          <w:lang w:val="en-US" w:eastAsia="zh-CN"/>
        </w:rPr>
        <w:t>步骤一：初次打开小程序，页面出现提示“未绑定平台账号”，点击确定跳转账号绑定界面，或手动点击页面下方“我的”进入绑定界面。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844165" cy="5343525"/>
            <wp:effectExtent l="0" t="0" r="13335" b="9525"/>
            <wp:docPr id="16" name="图片 16" descr="b5fe8877e02281962d6c17e7189ca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5fe8877e02281962d6c17e7189ca2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rPr>
          <w:rFonts w:hint="default" w:ascii="宋体" w:hAnsi="宋体" w:eastAsia="宋体" w:cstheme="minorBidi"/>
          <w:sz w:val="28"/>
          <w:szCs w:val="28"/>
          <w:lang w:val="en-US" w:eastAsia="zh-CN"/>
        </w:rPr>
      </w:pPr>
      <w:r>
        <w:rPr>
          <w:rFonts w:hint="eastAsia" w:ascii="宋体" w:hAnsi="宋体" w:eastAsia="宋体" w:cstheme="minorBidi"/>
          <w:sz w:val="28"/>
          <w:szCs w:val="28"/>
          <w:lang w:val="en-US" w:eastAsia="zh-CN"/>
        </w:rPr>
        <w:t>步骤二：点击“手机号码更新”，用本机手机号码登录小程序。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98090" cy="4892040"/>
            <wp:effectExtent l="0" t="0" r="16510" b="3810"/>
            <wp:docPr id="17" name="图片 17" descr="5463b19ddd039e112bb3677876aed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463b19ddd039e112bb3677876aedd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2465705" cy="4884420"/>
            <wp:effectExtent l="0" t="0" r="10795" b="11430"/>
            <wp:docPr id="18" name="图片 18" descr="f819224fdc6256c9f94ea1ca6bd7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819224fdc6256c9f94ea1ca6bd734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488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default" w:ascii="宋体" w:hAnsi="宋体" w:eastAsia="宋体" w:cstheme="minorBidi"/>
          <w:sz w:val="28"/>
          <w:szCs w:val="28"/>
          <w:lang w:val="en-US" w:eastAsia="zh-CN"/>
        </w:rPr>
      </w:pPr>
      <w:r>
        <w:rPr>
          <w:rFonts w:hint="eastAsia" w:ascii="宋体" w:hAnsi="宋体" w:eastAsia="宋体" w:cstheme="minorBidi"/>
          <w:sz w:val="28"/>
          <w:szCs w:val="28"/>
          <w:lang w:val="en-US" w:eastAsia="zh-CN"/>
        </w:rPr>
        <w:t>账号关联</w:t>
      </w:r>
    </w:p>
    <w:p>
      <w:pPr>
        <w:numPr>
          <w:ilvl w:val="0"/>
          <w:numId w:val="0"/>
        </w:numPr>
        <w:ind w:firstLine="560" w:firstLineChars="200"/>
        <w:rPr>
          <w:rFonts w:hint="eastAsia" w:ascii="宋体" w:hAnsi="宋体" w:eastAsia="宋体" w:cstheme="minorBidi"/>
          <w:sz w:val="28"/>
          <w:szCs w:val="28"/>
          <w:lang w:val="en-US" w:eastAsia="zh-CN"/>
        </w:rPr>
      </w:pPr>
      <w:r>
        <w:rPr>
          <w:rFonts w:hint="eastAsia" w:ascii="宋体" w:hAnsi="宋体" w:eastAsia="宋体" w:cstheme="minorBidi"/>
          <w:sz w:val="28"/>
          <w:szCs w:val="28"/>
          <w:lang w:val="en-US" w:eastAsia="zh-CN"/>
        </w:rPr>
        <w:t>点击“省平台账号关联”，选择省平台账号进行绑定。</w:t>
      </w:r>
    </w:p>
    <w:p>
      <w:pPr>
        <w:numPr>
          <w:ilvl w:val="0"/>
          <w:numId w:val="0"/>
        </w:numPr>
        <w:rPr>
          <w:rFonts w:hint="default" w:ascii="宋体" w:hAnsi="宋体" w:eastAsia="宋体" w:cstheme="minorBidi"/>
          <w:sz w:val="28"/>
          <w:szCs w:val="28"/>
          <w:lang w:val="en-US" w:eastAsia="zh-CN"/>
        </w:rPr>
      </w:pPr>
      <w:r>
        <w:rPr>
          <w:rFonts w:hint="default" w:ascii="宋体" w:hAnsi="宋体" w:eastAsia="宋体" w:cstheme="minorBidi"/>
          <w:sz w:val="28"/>
          <w:szCs w:val="28"/>
          <w:lang w:val="en-US" w:eastAsia="zh-CN"/>
        </w:rPr>
        <w:drawing>
          <wp:inline distT="0" distB="0" distL="114300" distR="114300">
            <wp:extent cx="2421255" cy="4793615"/>
            <wp:effectExtent l="0" t="0" r="17145" b="6985"/>
            <wp:docPr id="19" name="图片 19" descr="233244e55880e508a2a36314e355f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33244e55880e508a2a36314e355fc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479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Bidi"/>
          <w:sz w:val="28"/>
          <w:szCs w:val="28"/>
          <w:lang w:val="en-US" w:eastAsia="zh-CN"/>
        </w:rPr>
        <w:t xml:space="preserve">  </w:t>
      </w:r>
      <w:r>
        <w:rPr>
          <w:rFonts w:hint="default" w:ascii="宋体" w:hAnsi="宋体" w:eastAsia="宋体" w:cstheme="minorBidi"/>
          <w:sz w:val="28"/>
          <w:szCs w:val="28"/>
          <w:lang w:val="en-US" w:eastAsia="zh-CN"/>
        </w:rPr>
        <w:drawing>
          <wp:inline distT="0" distB="0" distL="114300" distR="114300">
            <wp:extent cx="2418080" cy="4800600"/>
            <wp:effectExtent l="0" t="0" r="1270" b="0"/>
            <wp:docPr id="20" name="图片 20" descr="fc2250e7f1d9c9f3c6d0aba74690b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c2250e7f1d9c9f3c6d0aba74690b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eastAsia" w:ascii="宋体" w:hAnsi="宋体" w:eastAsia="宋体" w:cstheme="minorBidi"/>
          <w:sz w:val="28"/>
          <w:szCs w:val="28"/>
          <w:lang w:val="en-US" w:eastAsia="zh-CN"/>
        </w:rPr>
      </w:pPr>
      <w:r>
        <w:rPr>
          <w:rFonts w:hint="eastAsia" w:ascii="宋体" w:hAnsi="宋体" w:eastAsia="宋体" w:cstheme="minorBidi"/>
          <w:sz w:val="28"/>
          <w:szCs w:val="28"/>
          <w:lang w:val="en-US" w:eastAsia="zh-CN"/>
        </w:rPr>
        <w:t>绑定成功</w:t>
      </w:r>
    </w:p>
    <w:p>
      <w:pPr>
        <w:numPr>
          <w:ilvl w:val="0"/>
          <w:numId w:val="0"/>
        </w:numPr>
        <w:ind w:firstLine="560" w:firstLineChars="200"/>
        <w:rPr>
          <w:rFonts w:hint="eastAsia" w:ascii="宋体" w:hAnsi="宋体" w:eastAsia="宋体" w:cstheme="minorBidi"/>
          <w:sz w:val="28"/>
          <w:szCs w:val="28"/>
          <w:lang w:val="en-US" w:eastAsia="zh-CN"/>
        </w:rPr>
      </w:pPr>
      <w:r>
        <w:rPr>
          <w:rFonts w:hint="eastAsia" w:ascii="宋体" w:hAnsi="宋体" w:eastAsia="宋体" w:cstheme="minorBidi"/>
          <w:sz w:val="28"/>
          <w:szCs w:val="28"/>
          <w:lang w:val="en-US" w:eastAsia="zh-CN"/>
        </w:rPr>
        <w:t>在“省平台账号”查询得到关联信息，说明手机号与省平台账号已绑定成功。</w:t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theme="minorBidi"/>
          <w:sz w:val="28"/>
          <w:szCs w:val="28"/>
          <w:lang w:val="en-US" w:eastAsia="zh-CN"/>
        </w:rPr>
      </w:pPr>
      <w:r>
        <w:rPr>
          <w:rFonts w:hint="eastAsia" w:ascii="宋体" w:hAnsi="宋体" w:eastAsia="宋体" w:cstheme="minorBidi"/>
          <w:sz w:val="28"/>
          <w:szCs w:val="28"/>
          <w:lang w:val="en-US" w:eastAsia="zh-CN"/>
        </w:rPr>
        <w:drawing>
          <wp:inline distT="0" distB="0" distL="114300" distR="114300">
            <wp:extent cx="2844165" cy="5647055"/>
            <wp:effectExtent l="0" t="0" r="13335" b="10795"/>
            <wp:docPr id="21" name="图片 21" descr="09f20068de91360d86abb5664e895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9f20068de91360d86abb5664e8957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564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theme="minorBidi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宋体" w:hAnsi="宋体" w:eastAsia="宋体" w:cstheme="minorBidi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宋体" w:hAnsi="宋体" w:eastAsia="宋体" w:cstheme="minorBidi"/>
          <w:sz w:val="28"/>
          <w:szCs w:val="28"/>
          <w:lang w:val="en-US" w:eastAsia="zh-CN"/>
        </w:rPr>
      </w:pPr>
    </w:p>
    <w:p>
      <w:pPr>
        <w:numPr>
          <w:ilvl w:val="0"/>
          <w:numId w:val="2"/>
        </w:numPr>
        <w:rPr>
          <w:rFonts w:hint="default" w:ascii="宋体" w:hAnsi="宋体" w:eastAsia="宋体" w:cstheme="minorBidi"/>
          <w:b/>
          <w:kern w:val="2"/>
          <w:sz w:val="40"/>
          <w:szCs w:val="36"/>
          <w:lang w:val="en-US" w:eastAsia="zh-CN" w:bidi="ar-SA"/>
        </w:rPr>
      </w:pPr>
      <w:r>
        <w:rPr>
          <w:rFonts w:hint="eastAsia" w:ascii="宋体" w:hAnsi="宋体" w:eastAsia="宋体" w:cstheme="minorBidi"/>
          <w:b/>
          <w:kern w:val="2"/>
          <w:sz w:val="40"/>
          <w:szCs w:val="36"/>
          <w:lang w:val="en-US" w:eastAsia="zh-CN" w:bidi="ar-SA"/>
        </w:rPr>
        <w:t>新建信息复核/反馈及咨询信息（可选择平台或在小程序上操作）</w:t>
      </w:r>
    </w:p>
    <w:p>
      <w:pPr>
        <w:numPr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36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b/>
          <w:bCs/>
          <w:sz w:val="32"/>
          <w:szCs w:val="40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  <w:t>平台端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5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入口</w:t>
      </w:r>
    </w:p>
    <w:p>
      <w:pPr>
        <w:numPr>
          <w:ilvl w:val="0"/>
          <w:numId w:val="0"/>
        </w:numPr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医院、企业登录系统后依次点击菜单[信息复核/反馈及咨询]-[咨询/反馈]，选择需要反馈的类目（系统咨询、产品信息咨询、交易咨询、服务咨询）。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1994535" cy="5593715"/>
            <wp:effectExtent l="0" t="0" r="571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559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>
      <w:pPr>
        <w:numPr>
          <w:ilvl w:val="0"/>
          <w:numId w:val="5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新建咨询</w:t>
      </w:r>
    </w:p>
    <w:p>
      <w:pPr>
        <w:numPr>
          <w:numId w:val="0"/>
        </w:num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点击[系统咨询]进入页面后点击[新建咨询]。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2090420"/>
            <wp:effectExtent l="0" t="0" r="1206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rPr>
          <w:rFonts w:hint="default" w:ascii="宋体" w:hAnsi="宋体" w:eastAsia="宋体" w:cs="宋体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进入新增页面后填写咨询说明，可上传附件，最后点击[提交审核]。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1953895"/>
            <wp:effectExtent l="0" t="0" r="762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  <w:t>小程序端</w:t>
      </w:r>
    </w:p>
    <w:p>
      <w:pPr>
        <w:widowControl w:val="0"/>
        <w:numPr>
          <w:ilvl w:val="0"/>
          <w:numId w:val="6"/>
        </w:num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入口</w:t>
      </w:r>
    </w:p>
    <w:p>
      <w:pPr>
        <w:numPr>
          <w:ilvl w:val="0"/>
          <w:numId w:val="0"/>
        </w:numPr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在小程序界面点击“咨询/反馈”选择需要咨询的类别：系统咨询、产品咨询、交易咨询和服务咨询进入到填写页面。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340610" cy="4689475"/>
            <wp:effectExtent l="0" t="0" r="2540" b="15875"/>
            <wp:docPr id="7" name="图片 7" descr="4c6e503e8fb323c4f0db834c268d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c6e503e8fb323c4f0db834c268d57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468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2343150" cy="4713605"/>
            <wp:effectExtent l="0" t="0" r="0" b="10795"/>
            <wp:docPr id="8" name="图片 8" descr="a828fe9f276cd972e5f4715385aab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828fe9f276cd972e5f4715385aab9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471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6"/>
        </w:num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新建“咨询/反馈”</w:t>
      </w:r>
    </w:p>
    <w:p>
      <w:pPr>
        <w:numPr>
          <w:ilvl w:val="0"/>
          <w:numId w:val="0"/>
        </w:numPr>
        <w:ind w:firstLine="560" w:firstLineChars="20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在页面右上角点击新建，新增一条咨询/反馈数据。</w:t>
      </w:r>
    </w:p>
    <w:p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292350" cy="4693920"/>
            <wp:effectExtent l="0" t="0" r="12700" b="11430"/>
            <wp:docPr id="9" name="图片 9" descr="ac909735a5cc133940edf51d1c6f7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c909735a5cc133940edf51d1c6f7c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6"/>
        </w:num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保存和提交审核</w:t>
      </w:r>
    </w:p>
    <w:p>
      <w:pPr>
        <w:numPr>
          <w:ilvl w:val="0"/>
          <w:numId w:val="0"/>
        </w:numPr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在“咨询内容”和“附件”处填写和上传相关数据后，点击“保存”或“提交审核”。如还需修改数据点击“保存”，数据将暂时保存但未提交，如直接点击“提交审核”则无法二次修改直接提交。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77770" cy="5012690"/>
            <wp:effectExtent l="0" t="0" r="17780" b="16510"/>
            <wp:docPr id="10" name="图片 10" descr="792fbc28cfaad0198bc0277e876c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92fbc28cfaad0198bc0277e876cf5b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77770" cy="501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  <w:r>
        <w:rPr>
          <w:rFonts w:hint="default"/>
          <w:lang w:val="en-US" w:eastAsia="zh-CN"/>
        </w:rPr>
        <w:drawing>
          <wp:inline distT="0" distB="0" distL="114300" distR="114300">
            <wp:extent cx="2501265" cy="5018405"/>
            <wp:effectExtent l="0" t="0" r="13335" b="10795"/>
            <wp:docPr id="11" name="图片 11" descr="499267d53f471814fd389d551bf2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99267d53f471814fd389d551bf208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501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bookmarkStart w:id="0" w:name="_GoBack"/>
      <w:bookmarkEnd w:id="0"/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2"/>
        </w:numPr>
        <w:rPr>
          <w:rFonts w:hint="default" w:ascii="宋体" w:hAnsi="宋体" w:eastAsia="宋体" w:cstheme="minorBidi"/>
          <w:b/>
          <w:kern w:val="2"/>
          <w:sz w:val="40"/>
          <w:szCs w:val="36"/>
          <w:lang w:val="en-US" w:eastAsia="zh-CN" w:bidi="ar-SA"/>
        </w:rPr>
      </w:pPr>
      <w:r>
        <w:rPr>
          <w:rFonts w:hint="eastAsia" w:ascii="宋体" w:hAnsi="宋体" w:eastAsia="宋体" w:cstheme="minorBidi"/>
          <w:b/>
          <w:kern w:val="2"/>
          <w:sz w:val="40"/>
          <w:szCs w:val="36"/>
          <w:lang w:val="en-US" w:eastAsia="zh-CN" w:bidi="ar-SA"/>
        </w:rPr>
        <w:t>填写并提交审核（填写对应信息并提交审核）</w:t>
      </w:r>
    </w:p>
    <w:p>
      <w:pPr>
        <w:jc w:val="center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  <w:t>平台端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查看审核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结果</w:t>
      </w:r>
    </w:p>
    <w:p>
      <w:pPr>
        <w:numPr>
          <w:ilvl w:val="0"/>
          <w:numId w:val="0"/>
        </w:numPr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进入[系统咨询]页面可查看咨询结果，若状态为“药交所通过”可点击[详情]查看审核结果。</w:t>
      </w:r>
    </w:p>
    <w:p>
      <w:pPr>
        <w:numPr>
          <w:ilvl w:val="0"/>
          <w:numId w:val="0"/>
        </w:numPr>
        <w:ind w:firstLine="420" w:firstLine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1884045"/>
            <wp:effectExtent l="0" t="0" r="1016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  <w:t>小程序端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查看审核结果</w:t>
      </w:r>
    </w:p>
    <w:p>
      <w:pPr>
        <w:numPr>
          <w:ilvl w:val="0"/>
          <w:numId w:val="0"/>
        </w:numPr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进入咨询/反馈界面可以查看审核结果。</w:t>
      </w:r>
    </w:p>
    <w:p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65705" cy="5048250"/>
            <wp:effectExtent l="0" t="0" r="10795" b="0"/>
            <wp:docPr id="22" name="图片 22" descr="ac909735a5cc133940edf51d1c6f7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ac909735a5cc133940edf51d1c6f7c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4006782"/>
    <w:multiLevelType w:val="singleLevel"/>
    <w:tmpl w:val="A4006782"/>
    <w:lvl w:ilvl="0" w:tentative="0">
      <w:start w:val="1"/>
      <w:numFmt w:val="decimal"/>
      <w:suff w:val="nothing"/>
      <w:lvlText w:val="%1，"/>
      <w:lvlJc w:val="left"/>
    </w:lvl>
  </w:abstractNum>
  <w:abstractNum w:abstractNumId="1">
    <w:nsid w:val="DA36DB56"/>
    <w:multiLevelType w:val="singleLevel"/>
    <w:tmpl w:val="DA36DB56"/>
    <w:lvl w:ilvl="0" w:tentative="0">
      <w:start w:val="1"/>
      <w:numFmt w:val="decimal"/>
      <w:suff w:val="nothing"/>
      <w:lvlText w:val="%1，"/>
      <w:lvlJc w:val="left"/>
    </w:lvl>
  </w:abstractNum>
  <w:abstractNum w:abstractNumId="2">
    <w:nsid w:val="E5FFC8BC"/>
    <w:multiLevelType w:val="singleLevel"/>
    <w:tmpl w:val="E5FFC8BC"/>
    <w:lvl w:ilvl="0" w:tentative="0">
      <w:start w:val="1"/>
      <w:numFmt w:val="decimal"/>
      <w:suff w:val="nothing"/>
      <w:lvlText w:val="%1，"/>
      <w:lvlJc w:val="left"/>
    </w:lvl>
  </w:abstractNum>
  <w:abstractNum w:abstractNumId="3">
    <w:nsid w:val="FB45F579"/>
    <w:multiLevelType w:val="singleLevel"/>
    <w:tmpl w:val="FB45F579"/>
    <w:lvl w:ilvl="0" w:tentative="0">
      <w:start w:val="1"/>
      <w:numFmt w:val="decimal"/>
      <w:suff w:val="nothing"/>
      <w:lvlText w:val="%1，"/>
      <w:lvlJc w:val="left"/>
    </w:lvl>
  </w:abstractNum>
  <w:abstractNum w:abstractNumId="4">
    <w:nsid w:val="0BD78AC6"/>
    <w:multiLevelType w:val="singleLevel"/>
    <w:tmpl w:val="0BD78AC6"/>
    <w:lvl w:ilvl="0" w:tentative="0">
      <w:start w:val="1"/>
      <w:numFmt w:val="decimal"/>
      <w:suff w:val="nothing"/>
      <w:lvlText w:val="%1，"/>
      <w:lvlJc w:val="left"/>
    </w:lvl>
  </w:abstractNum>
  <w:abstractNum w:abstractNumId="5">
    <w:nsid w:val="58955B7E"/>
    <w:multiLevelType w:val="singleLevel"/>
    <w:tmpl w:val="58955B7E"/>
    <w:lvl w:ilvl="0" w:tentative="0">
      <w:start w:val="1"/>
      <w:numFmt w:val="chineseCounting"/>
      <w:suff w:val="nothing"/>
      <w:lvlText w:val="%1，"/>
      <w:lvlJc w:val="left"/>
      <w:rPr>
        <w:rFonts w:hint="eastAsia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6B610B"/>
    <w:rsid w:val="03BE76CA"/>
    <w:rsid w:val="07660778"/>
    <w:rsid w:val="259B36BD"/>
    <w:rsid w:val="3C552516"/>
    <w:rsid w:val="4A2B6311"/>
    <w:rsid w:val="514B53BD"/>
    <w:rsid w:val="5377716C"/>
    <w:rsid w:val="63A36CE6"/>
    <w:rsid w:val="63FF12C6"/>
    <w:rsid w:val="6F6B6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Office_11.8.2.11978_F1E327BC-269C-435d-A152-05C5408002CA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2025-04-24T08:48:00Z</dcterms:created>
  <dc:creator>For</dc:creator>
  <cp:lastModifiedBy>朱婧颖</cp:lastModifiedBy>
  <dcterms:modified xsi:type="dcterms:W3CDTF">2025-04-28T03:35:34Z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2052-11.8.2.11978</vt:lpwstr>
  </property>
  <property fmtid="{D5CDD505-2E9C-101B-9397-08002B2CF9AE}" pid="3" name="ICV">
    <vt:lpwstr>728593728F794A9DBC1F9FBC8366BDE2</vt:lpwstr>
  </property>
</Properties>
</file>