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7B538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新招采子系统【生产企业】耗材交易操作指引（新）</w:t>
      </w:r>
    </w:p>
    <w:p w14:paraId="119961E5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61FD8E27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530C"/>
    <w:p w14:paraId="29F185EA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7D711E81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77DFECC5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2A20">
      <w:pPr>
        <w:numPr>
          <w:ilvl w:val="0"/>
          <w:numId w:val="0"/>
        </w:numPr>
      </w:pPr>
    </w:p>
    <w:p w14:paraId="1D922527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746A75FC">
      <w:pPr>
        <w:numPr>
          <w:ilvl w:val="0"/>
          <w:numId w:val="0"/>
        </w:numPr>
      </w:pPr>
    </w:p>
    <w:p w14:paraId="73C5FD38">
      <w:pPr>
        <w:numPr>
          <w:ilvl w:val="0"/>
          <w:numId w:val="0"/>
        </w:numPr>
      </w:pPr>
    </w:p>
    <w:p w14:paraId="73904717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62D7D5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 w14:paraId="64CB6DBA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2CC87F2A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8CDE">
      <w:pPr>
        <w:numPr>
          <w:ilvl w:val="0"/>
          <w:numId w:val="0"/>
        </w:numPr>
      </w:pPr>
    </w:p>
    <w:p w14:paraId="226F7C61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74FC4958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CN"/>
        </w:rPr>
        <w:t>耗材</w:t>
      </w:r>
      <w:r>
        <w:rPr>
          <w:rFonts w:hint="default"/>
          <w:sz w:val="24"/>
          <w:szCs w:val="24"/>
        </w:rPr>
        <w:t>交易】模块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065D8B4">
      <w:pPr>
        <w:numPr>
          <w:ilvl w:val="0"/>
          <w:numId w:val="0"/>
        </w:numPr>
      </w:pPr>
      <w:r>
        <w:drawing>
          <wp:inline distT="0" distB="0" distL="114300" distR="114300">
            <wp:extent cx="5270500" cy="1519555"/>
            <wp:effectExtent l="0" t="0" r="635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4859DD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 w14:paraId="47F10459">
      <w:pPr>
        <w:jc w:val="center"/>
        <w:rPr>
          <w:rFonts w:hint="default"/>
          <w:lang w:eastAsia="zh-Hans"/>
        </w:rPr>
      </w:pPr>
    </w:p>
    <w:p w14:paraId="40DE2AFF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择【挂网目录查询】模块查看招采系统中的挂网目录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AD99598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生产企业可以选择自己需要的字段展示在下方列表。</w:t>
      </w:r>
    </w:p>
    <w:p w14:paraId="1E246E4E">
      <w:pPr>
        <w:numPr>
          <w:ilvl w:val="0"/>
          <w:numId w:val="0"/>
        </w:numPr>
      </w:pPr>
    </w:p>
    <w:p w14:paraId="327D592B"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69895"/>
            <wp:effectExtent l="0" t="0" r="1206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6A4F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 w14:paraId="5E379540">
      <w:pPr>
        <w:jc w:val="center"/>
        <w:rPr>
          <w:rFonts w:hint="default"/>
          <w:lang w:eastAsia="zh-Hans"/>
        </w:rPr>
      </w:pPr>
    </w:p>
    <w:p w14:paraId="2A6934E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选择【配送关系管理】模块下的【配送产品关系列表】模块来查看或设置招采系统中的配送关系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A69DD7F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撤回按钮：在配送企业未操作的情况下，生产企业可以撤回某个产品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91D8DA6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重新提交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删除按钮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在撤回后的产品可以删除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也可以重新提交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DC76C6F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批量提交按钮：选择需要的数据批量提交。</w:t>
      </w:r>
    </w:p>
    <w:p w14:paraId="18207E14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1C972ADF">
      <w:pPr>
        <w:jc w:val="both"/>
      </w:pPr>
      <w:r>
        <w:drawing>
          <wp:inline distT="0" distB="0" distL="114300" distR="114300">
            <wp:extent cx="5268595" cy="2919730"/>
            <wp:effectExtent l="0" t="0" r="1460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5A85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 w14:paraId="65C892BC">
      <w:pPr>
        <w:jc w:val="center"/>
        <w:rPr>
          <w:rFonts w:hint="default"/>
          <w:lang w:eastAsia="zh-Hans"/>
        </w:rPr>
      </w:pPr>
    </w:p>
    <w:p w14:paraId="3A5A957C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选择【配送关系管理】模块下的【配送产品关系管理】模块，点击【新建配送协议】按钮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BA5F648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单个产品或者按照注册证批量添加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2B4E9FE">
      <w:pPr>
        <w:jc w:val="both"/>
        <w:rPr>
          <w:rFonts w:hint="default"/>
          <w:lang w:eastAsia="zh-Hans"/>
        </w:rPr>
      </w:pPr>
    </w:p>
    <w:p w14:paraId="78F13141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48940"/>
            <wp:effectExtent l="0" t="0" r="12065" b="228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706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 w14:paraId="261D2154">
      <w:pPr>
        <w:jc w:val="center"/>
        <w:rPr>
          <w:rFonts w:hint="default"/>
          <w:lang w:eastAsia="zh-Hans"/>
        </w:rPr>
      </w:pPr>
    </w:p>
    <w:p w14:paraId="4A881B95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CN"/>
        </w:rPr>
        <w:t>约定量协议列表</w:t>
      </w:r>
      <w:r>
        <w:rPr>
          <w:rFonts w:hint="default"/>
          <w:sz w:val="24"/>
          <w:szCs w:val="24"/>
          <w:lang w:eastAsia="zh-Hans"/>
        </w:rPr>
        <w:t>】模块来查看招采系统中的</w:t>
      </w:r>
      <w:r>
        <w:rPr>
          <w:rFonts w:hint="eastAsia"/>
          <w:sz w:val="24"/>
          <w:szCs w:val="24"/>
          <w:lang w:val="en-US" w:eastAsia="zh-CN"/>
        </w:rPr>
        <w:t>约定量协议</w:t>
      </w:r>
      <w:r>
        <w:rPr>
          <w:rFonts w:hint="eastAsia"/>
          <w:sz w:val="24"/>
          <w:szCs w:val="24"/>
          <w:lang w:val="en-US" w:eastAsia="zh-Hans"/>
        </w:rPr>
        <w:t>信息（注意下面几点）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66F0CD2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</w:t>
      </w:r>
      <w:r>
        <w:rPr>
          <w:rFonts w:hint="eastAsia"/>
          <w:color w:val="FF0000"/>
          <w:sz w:val="15"/>
          <w:szCs w:val="15"/>
          <w:lang w:val="en-US" w:eastAsia="zh-CN"/>
        </w:rPr>
        <w:t>约定量协议</w:t>
      </w:r>
      <w:r>
        <w:rPr>
          <w:rFonts w:hint="eastAsia"/>
          <w:color w:val="FF0000"/>
          <w:sz w:val="15"/>
          <w:szCs w:val="15"/>
          <w:lang w:val="en-US" w:eastAsia="zh-Hans"/>
        </w:rPr>
        <w:t>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AA18D61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F0BD5D3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医院创建合同时先创建协议，如果两方没完成协议签章，协议状态展示的是两方未签订，没有生效不能签合同。</w:t>
      </w:r>
    </w:p>
    <w:p w14:paraId="59ABA0D6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53211A92">
      <w:pPr>
        <w:jc w:val="both"/>
      </w:pPr>
      <w:r>
        <w:drawing>
          <wp:inline distT="0" distB="0" distL="114300" distR="114300">
            <wp:extent cx="5271135" cy="2914015"/>
            <wp:effectExtent l="0" t="0" r="12065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600E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 w14:paraId="6779D816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CN"/>
        </w:rPr>
        <w:t>合同信息</w:t>
      </w:r>
      <w:r>
        <w:rPr>
          <w:rFonts w:hint="default"/>
          <w:sz w:val="24"/>
          <w:szCs w:val="24"/>
          <w:lang w:eastAsia="zh-Hans"/>
        </w:rPr>
        <w:t>管理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非套装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/（套装）</w:t>
      </w:r>
      <w:r>
        <w:rPr>
          <w:rFonts w:hint="default"/>
          <w:sz w:val="24"/>
          <w:szCs w:val="24"/>
          <w:lang w:eastAsia="zh-Hans"/>
        </w:rPr>
        <w:t>】模块来查看招采系统中的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信息（注意下面几点）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C5CF597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630AF56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312B7D8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370652C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拒绝按钮：企业可以拒绝签章。</w:t>
      </w:r>
    </w:p>
    <w:p w14:paraId="0D6A5F69">
      <w:pPr>
        <w:jc w:val="center"/>
      </w:pPr>
      <w:r>
        <w:drawing>
          <wp:inline distT="0" distB="0" distL="114300" distR="114300">
            <wp:extent cx="5268595" cy="2469515"/>
            <wp:effectExtent l="0" t="0" r="14605" b="196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843E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 w14:paraId="39F791D4">
      <w:pPr>
        <w:jc w:val="center"/>
        <w:rPr>
          <w:rFonts w:hint="default"/>
          <w:lang w:eastAsia="zh-Hans"/>
        </w:rPr>
      </w:pPr>
    </w:p>
    <w:p w14:paraId="3ABD1D4E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eastAsia"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eastAsia"/>
          <w:sz w:val="24"/>
          <w:szCs w:val="24"/>
          <w:lang w:val="en-US" w:eastAsia="zh-CN"/>
        </w:rPr>
        <w:t>（非套装）/（套装）</w:t>
      </w:r>
      <w:r>
        <w:rPr>
          <w:rFonts w:hint="default"/>
          <w:sz w:val="24"/>
          <w:szCs w:val="24"/>
          <w:lang w:eastAsia="zh-Hans"/>
        </w:rPr>
        <w:t>】模块来查看招采系统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合同</w:t>
      </w:r>
      <w:r>
        <w:rPr>
          <w:rFonts w:hint="eastAsia"/>
          <w:sz w:val="24"/>
          <w:szCs w:val="24"/>
          <w:lang w:val="en-US" w:eastAsia="zh-CN"/>
        </w:rPr>
        <w:t>明细信息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5CFA7347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284095"/>
            <wp:effectExtent l="0" t="0" r="1206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</w:t>
      </w:r>
    </w:p>
    <w:p w14:paraId="057A2066">
      <w:pPr>
        <w:jc w:val="center"/>
        <w:rPr>
          <w:rFonts w:hint="default"/>
          <w:lang w:eastAsia="zh-Hans"/>
        </w:rPr>
      </w:pPr>
    </w:p>
    <w:p w14:paraId="5834CE3C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发货</w:t>
      </w:r>
      <w:r>
        <w:rPr>
          <w:rFonts w:hint="default"/>
          <w:sz w:val="24"/>
          <w:szCs w:val="24"/>
          <w:lang w:eastAsia="zh-Hans"/>
        </w:rPr>
        <w:t>管理】模块下的</w:t>
      </w:r>
      <w:r>
        <w:rPr>
          <w:rFonts w:hint="eastAsia"/>
          <w:sz w:val="24"/>
          <w:szCs w:val="24"/>
          <w:lang w:val="en-US" w:eastAsia="zh-Hans"/>
        </w:rPr>
        <w:t>【订单明细跟踪】菜单页面来查看订单具体流程到哪一步了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4FF1532B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3675" cy="2468245"/>
            <wp:effectExtent l="0" t="0" r="9525" b="209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9CE7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</w:p>
    <w:p w14:paraId="30D9579A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3B481A12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选择【议价管理】模块对医疗机构发起的产品进行议价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69BCA709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产品在规定时间范围内可以多次议价，直到一方同意或者拒绝结束流程。</w:t>
      </w:r>
    </w:p>
    <w:p w14:paraId="4E2399A2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医院发起议价，生产企业响应医院还价，同意或者拒绝。</w:t>
      </w:r>
    </w:p>
    <w:p w14:paraId="6C54979E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71F77E54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9705" cy="2940050"/>
            <wp:effectExtent l="0" t="0" r="23495" b="635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4D37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 w14:paraId="5469DBCC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2BFB128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both"/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</w:pPr>
    </w:p>
    <w:p w14:paraId="20CA71F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</w:p>
    <w:p w14:paraId="7F265A6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2ABE252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 w14:paraId="0B0D369E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68FA0DF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7DB23"/>
    <w:multiLevelType w:val="singleLevel"/>
    <w:tmpl w:val="BDF7DB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C5EEC38E"/>
    <w:multiLevelType w:val="singleLevel"/>
    <w:tmpl w:val="C5EEC38E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9EB70F1"/>
    <w:multiLevelType w:val="singleLevel"/>
    <w:tmpl w:val="E9EB70F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F5CA3347"/>
    <w:multiLevelType w:val="singleLevel"/>
    <w:tmpl w:val="F5CA3347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DDE7380"/>
    <w:multiLevelType w:val="singleLevel"/>
    <w:tmpl w:val="FDDE738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3D6E7ABC"/>
    <w:multiLevelType w:val="singleLevel"/>
    <w:tmpl w:val="3D6E7AB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11BF37DF"/>
    <w:rsid w:val="12A16B0B"/>
    <w:rsid w:val="14FB3519"/>
    <w:rsid w:val="1B063921"/>
    <w:rsid w:val="1BBB0BF5"/>
    <w:rsid w:val="1F3E83D1"/>
    <w:rsid w:val="2FCDA779"/>
    <w:rsid w:val="2FF728EA"/>
    <w:rsid w:val="35717388"/>
    <w:rsid w:val="37DE8050"/>
    <w:rsid w:val="3C321419"/>
    <w:rsid w:val="3EDC8060"/>
    <w:rsid w:val="3F7B3240"/>
    <w:rsid w:val="47B409FB"/>
    <w:rsid w:val="4DFD0CF7"/>
    <w:rsid w:val="554F03E3"/>
    <w:rsid w:val="577F4777"/>
    <w:rsid w:val="5BA3139F"/>
    <w:rsid w:val="5CF7ABB1"/>
    <w:rsid w:val="5DF772A6"/>
    <w:rsid w:val="5EBB6188"/>
    <w:rsid w:val="5FCF512B"/>
    <w:rsid w:val="5FFFF726"/>
    <w:rsid w:val="637F29D5"/>
    <w:rsid w:val="642F203C"/>
    <w:rsid w:val="64DD3920"/>
    <w:rsid w:val="6677EDAA"/>
    <w:rsid w:val="66FE9E27"/>
    <w:rsid w:val="6BFD3D9A"/>
    <w:rsid w:val="6EF7495C"/>
    <w:rsid w:val="6F37AF9B"/>
    <w:rsid w:val="6FB7CDDF"/>
    <w:rsid w:val="6FEFA564"/>
    <w:rsid w:val="6FFA3612"/>
    <w:rsid w:val="75DFB9D8"/>
    <w:rsid w:val="763BA142"/>
    <w:rsid w:val="77FC895D"/>
    <w:rsid w:val="799D957C"/>
    <w:rsid w:val="7AFA39EA"/>
    <w:rsid w:val="7BCE60F0"/>
    <w:rsid w:val="7EFBEBC1"/>
    <w:rsid w:val="7EFD62FF"/>
    <w:rsid w:val="7EFEE2BF"/>
    <w:rsid w:val="7F3B8B0D"/>
    <w:rsid w:val="7FDF4D45"/>
    <w:rsid w:val="7FF3F935"/>
    <w:rsid w:val="7FFDDA5A"/>
    <w:rsid w:val="7FFDDB53"/>
    <w:rsid w:val="8D6D8F6E"/>
    <w:rsid w:val="97DDD07C"/>
    <w:rsid w:val="9FBF944E"/>
    <w:rsid w:val="9FF1C6B1"/>
    <w:rsid w:val="9FFF3020"/>
    <w:rsid w:val="B3FF5A98"/>
    <w:rsid w:val="B72A58DF"/>
    <w:rsid w:val="B7B39C22"/>
    <w:rsid w:val="B7B9D414"/>
    <w:rsid w:val="B8776782"/>
    <w:rsid w:val="BDFA118E"/>
    <w:rsid w:val="BE7E2BD1"/>
    <w:rsid w:val="BFCF513D"/>
    <w:rsid w:val="BFFFE0C1"/>
    <w:rsid w:val="CEF53E98"/>
    <w:rsid w:val="D3F2B16A"/>
    <w:rsid w:val="DFBFC95C"/>
    <w:rsid w:val="DFFEC5CC"/>
    <w:rsid w:val="E2BD4F2B"/>
    <w:rsid w:val="E6E25C45"/>
    <w:rsid w:val="E75F36F4"/>
    <w:rsid w:val="E7EE0013"/>
    <w:rsid w:val="EA9A760F"/>
    <w:rsid w:val="EDE36506"/>
    <w:rsid w:val="EEFDF028"/>
    <w:rsid w:val="EF594AEC"/>
    <w:rsid w:val="EF677132"/>
    <w:rsid w:val="EF7BF1B6"/>
    <w:rsid w:val="EFB722E8"/>
    <w:rsid w:val="F3EFCD80"/>
    <w:rsid w:val="F3FD5E43"/>
    <w:rsid w:val="F3FFED85"/>
    <w:rsid w:val="F7DCB22A"/>
    <w:rsid w:val="F7FFEB40"/>
    <w:rsid w:val="FB3F111A"/>
    <w:rsid w:val="FBEED70A"/>
    <w:rsid w:val="FBFE8B90"/>
    <w:rsid w:val="FD7FC350"/>
    <w:rsid w:val="FF159D5E"/>
    <w:rsid w:val="FF35DBA3"/>
    <w:rsid w:val="FF7B0462"/>
    <w:rsid w:val="FFBB5228"/>
    <w:rsid w:val="FFBE10C7"/>
    <w:rsid w:val="FFDD23F4"/>
    <w:rsid w:val="FFDFC0A6"/>
    <w:rsid w:val="FFDFCB7E"/>
    <w:rsid w:val="FFEFBB2E"/>
    <w:rsid w:val="FFF7546D"/>
    <w:rsid w:val="FFFF8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1015</Words>
  <Characters>1084</Characters>
  <Lines>1</Lines>
  <Paragraphs>1</Paragraphs>
  <TotalTime>2</TotalTime>
  <ScaleCrop>false</ScaleCrop>
  <LinksUpToDate>false</LinksUpToDate>
  <CharactersWithSpaces>1089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2023-07-17T01:18:00Z</dcterms:created>
  <dc:creator>简单</dc:creator>
  <cp:lastModifiedBy>同下</cp:lastModifiedBy>
  <dcterms:modified xsi:type="dcterms:W3CDTF">2024-12-21T12:35:20Z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547466ED5B614C70B650C4BF5B4FB517_13</vt:lpwstr>
  </property>
</Properties>
</file>