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新招采子系统</w:t>
      </w:r>
      <w:r>
        <w:rPr>
          <w:rFonts w:hint="eastAsia"/>
          <w:b/>
          <w:bCs/>
          <w:sz w:val="28"/>
          <w:szCs w:val="28"/>
          <w:lang w:val="en-US" w:eastAsia="zh-CN"/>
        </w:rPr>
        <w:t>医院</w:t>
      </w:r>
      <w:r>
        <w:rPr>
          <w:rFonts w:hint="eastAsia"/>
          <w:b/>
          <w:bCs/>
          <w:sz w:val="28"/>
          <w:szCs w:val="28"/>
        </w:rPr>
        <w:t>账号申领和经办人账号赋权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b/>
          <w:bCs/>
          <w:sz w:val="28"/>
          <w:szCs w:val="28"/>
        </w:rPr>
        <w:t>1、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67325" cy="2766695"/>
            <wp:effectExtent l="0" t="0" r="158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1</w:t>
      </w:r>
    </w:p>
    <w:p>
      <w:r>
        <w:rPr>
          <w:rFonts w:hint="eastAsia"/>
        </w:rPr>
        <w:t>2、如若无账号，点击右上角</w:t>
      </w:r>
      <w:r>
        <w:rPr>
          <w:rFonts w:hint="eastAsia"/>
          <w:color w:val="FF0000"/>
        </w:rPr>
        <w:t>注册</w:t>
      </w:r>
      <w:r>
        <w:rPr>
          <w:rFonts w:hint="eastAsia"/>
        </w:rPr>
        <w:t>按钮，选择下拉框中的</w:t>
      </w:r>
      <w:r>
        <w:rPr>
          <w:rFonts w:hint="eastAsia"/>
          <w:color w:val="FF0000"/>
        </w:rPr>
        <w:t>单位注册</w:t>
      </w:r>
      <w:r>
        <w:rPr>
          <w:rFonts w:hint="eastAsia"/>
        </w:rPr>
        <w:t>进入注册页面（图2）。</w:t>
      </w:r>
    </w:p>
    <w:p>
      <w:r>
        <w:drawing>
          <wp:inline distT="0" distB="0" distL="114300" distR="114300">
            <wp:extent cx="5268595" cy="2903855"/>
            <wp:effectExtent l="0" t="0" r="1460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</w:p>
    <w:p>
      <w:r>
        <w:rPr>
          <w:rFonts w:hint="eastAsia"/>
        </w:rPr>
        <w:t>3、填写相关的注册信息（图3）（注意下面几点）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</w:t>
      </w:r>
      <w:r>
        <w:rPr>
          <w:rFonts w:hint="eastAsia"/>
          <w:color w:val="FF0000"/>
          <w:sz w:val="11"/>
          <w:szCs w:val="15"/>
        </w:rPr>
        <w:t>不带特殊符号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账号为</w:t>
      </w:r>
      <w:r>
        <w:rPr>
          <w:rFonts w:hint="eastAsia"/>
          <w:color w:val="FF0000"/>
          <w:sz w:val="11"/>
          <w:szCs w:val="15"/>
        </w:rPr>
        <w:t>字母加数字</w:t>
      </w:r>
      <w:r>
        <w:rPr>
          <w:rFonts w:hint="eastAsia"/>
          <w:sz w:val="11"/>
          <w:szCs w:val="15"/>
        </w:rPr>
        <w:t>的组合</w:t>
      </w:r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单位名称</w:t>
      </w:r>
      <w:r>
        <w:rPr>
          <w:rFonts w:hint="eastAsia"/>
          <w:color w:val="FF0000"/>
          <w:sz w:val="11"/>
          <w:szCs w:val="15"/>
        </w:rPr>
        <w:t>与营业执照或国家医保平台保持一致</w:t>
      </w:r>
      <w:bookmarkStart w:id="0" w:name="_GoBack"/>
      <w:bookmarkEnd w:id="0"/>
    </w:p>
    <w:p>
      <w:pPr>
        <w:numPr>
          <w:ilvl w:val="0"/>
          <w:numId w:val="1"/>
        </w:numPr>
        <w:ind w:firstLine="220" w:firstLineChars="200"/>
        <w:rPr>
          <w:sz w:val="11"/>
          <w:szCs w:val="15"/>
        </w:rPr>
      </w:pPr>
      <w:r>
        <w:rPr>
          <w:rFonts w:hint="eastAsia"/>
          <w:sz w:val="11"/>
          <w:szCs w:val="15"/>
        </w:rPr>
        <w:t>信用代码即纳税人识别号，也请保证</w:t>
      </w:r>
      <w:r>
        <w:rPr>
          <w:rFonts w:hint="eastAsia"/>
          <w:color w:val="FF0000"/>
          <w:sz w:val="11"/>
          <w:szCs w:val="15"/>
        </w:rPr>
        <w:t>与营业执照或国家平台一致</w:t>
      </w:r>
    </w:p>
    <w:p>
      <w:r>
        <w:drawing>
          <wp:inline distT="0" distB="0" distL="114300" distR="114300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3</w:t>
      </w:r>
    </w:p>
    <w:p>
      <w:r>
        <w:rPr>
          <w:rFonts w:hint="eastAsia"/>
        </w:rPr>
        <w:t>4、填写经办人信息（经办人可用于后续找回密码，请谨慎填写）点击下一步（图4）：</w:t>
      </w:r>
    </w:p>
    <w:p>
      <w:r>
        <w:drawing>
          <wp:inline distT="0" distB="0" distL="114300" distR="114300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4</w:t>
      </w:r>
    </w:p>
    <w:p>
      <w:r>
        <w:rPr>
          <w:rFonts w:hint="eastAsia"/>
        </w:rPr>
        <w:t>5、完成注册后记录下账号密码（图5）。（如果短期内不使用的话，建议截图保存）</w:t>
      </w:r>
    </w:p>
    <w:p>
      <w:r>
        <w:drawing>
          <wp:inline distT="0" distB="0" distL="114300" distR="114300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5</w:t>
      </w:r>
    </w:p>
    <w:p/>
    <w:p>
      <w:r>
        <w:rPr>
          <w:rFonts w:hint="eastAsia"/>
        </w:rPr>
        <w:t>6、完成注册后返回网址（图6）：</w:t>
      </w:r>
    </w:p>
    <w:p>
      <w:pPr>
        <w:rPr>
          <w:rStyle w:val="5"/>
          <w:rFonts w:ascii="宋体" w:hAnsi="宋体" w:eastAsia="宋体" w:cs="宋体"/>
          <w:sz w:val="24"/>
        </w:rPr>
      </w:pP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3515" cy="2383155"/>
            <wp:effectExtent l="0" t="0" r="1968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6</w:t>
      </w:r>
    </w:p>
    <w:p>
      <w:r>
        <w:rPr>
          <w:rFonts w:hint="eastAsia"/>
        </w:rPr>
        <w:t>7、点击</w:t>
      </w:r>
      <w:r>
        <w:rPr>
          <w:rFonts w:hint="eastAsia"/>
          <w:color w:val="FF0000"/>
        </w:rPr>
        <w:t>单位登录</w:t>
      </w:r>
      <w:r>
        <w:rPr>
          <w:rFonts w:hint="eastAsia"/>
        </w:rPr>
        <w:t>（图7）。</w:t>
      </w:r>
    </w:p>
    <w:p>
      <w:r>
        <w:drawing>
          <wp:inline distT="0" distB="0" distL="114300" distR="114300">
            <wp:extent cx="5263515" cy="2232025"/>
            <wp:effectExtent l="0" t="0" r="1968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7</w:t>
      </w:r>
    </w:p>
    <w:p>
      <w:r>
        <w:rPr>
          <w:rFonts w:hint="eastAsia"/>
        </w:rPr>
        <w:t>8、填写刚刚注册时的账号和密码，点击登陆（图8）。（</w:t>
      </w:r>
      <w:r>
        <w:rPr>
          <w:rFonts w:hint="eastAsia"/>
          <w:color w:val="FF0000"/>
        </w:rPr>
        <w:t>字母加数字组合的账号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865" cy="24460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8</w:t>
      </w:r>
    </w:p>
    <w:p>
      <w:r>
        <w:rPr>
          <w:rFonts w:hint="eastAsia"/>
        </w:rPr>
        <w:t>9、点击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（图9）。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rPr>
          <w:rFonts w:hint="eastAsia"/>
        </w:rPr>
        <w:t>9</w:t>
      </w:r>
    </w:p>
    <w:p>
      <w:r>
        <w:rPr>
          <w:rFonts w:hint="eastAsia"/>
        </w:rPr>
        <w:t>10、点击</w:t>
      </w:r>
      <w:r>
        <w:rPr>
          <w:rFonts w:hint="eastAsia"/>
          <w:color w:val="FF0000"/>
        </w:rPr>
        <w:t>角色认证</w:t>
      </w:r>
      <w:r>
        <w:rPr>
          <w:rFonts w:hint="eastAsia"/>
        </w:rPr>
        <w:t>（图10）。</w:t>
      </w:r>
    </w:p>
    <w:p>
      <w:pPr>
        <w:pStyle w:val="2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1651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图 </w:t>
      </w:r>
      <w:r>
        <w:rPr>
          <w:rFonts w:hint="eastAsia"/>
          <w:lang w:val="en-US" w:eastAsia="zh-CN"/>
        </w:rPr>
        <w:t>10</w:t>
      </w:r>
    </w:p>
    <w:p>
      <w:pPr>
        <w:rPr>
          <w:rFonts w:hint="default"/>
          <w:lang w:val="en-US" w:eastAsia="zh-CN"/>
        </w:rPr>
      </w:pPr>
    </w:p>
    <w:p>
      <w:r>
        <w:rPr>
          <w:rFonts w:hint="eastAsia"/>
        </w:rPr>
        <w:t>11、</w:t>
      </w:r>
      <w:r>
        <w:rPr>
          <w:rFonts w:hint="eastAsia"/>
          <w:lang w:val="en-US" w:eastAsia="zh-Hans"/>
        </w:rPr>
        <w:t>类型</w:t>
      </w:r>
      <w:r>
        <w:rPr>
          <w:rFonts w:hint="eastAsia"/>
        </w:rPr>
        <w:t>选择</w:t>
      </w:r>
      <w:r>
        <w:rPr>
          <w:rFonts w:hint="eastAsia"/>
          <w:lang w:val="en-US" w:eastAsia="zh-Hans"/>
        </w:rPr>
        <w:t>是</w:t>
      </w:r>
      <w:r>
        <w:rPr>
          <w:rFonts w:hint="eastAsia"/>
          <w:lang w:val="en-US" w:eastAsia="zh-CN"/>
        </w:rPr>
        <w:t>医疗机构</w:t>
      </w:r>
      <w:r>
        <w:rPr>
          <w:rFonts w:hint="eastAsia"/>
        </w:rPr>
        <w:t>的单位角色，点击</w:t>
      </w:r>
      <w:r>
        <w:rPr>
          <w:rFonts w:hint="eastAsia"/>
          <w:color w:val="FF0000"/>
        </w:rPr>
        <w:t>去认证</w:t>
      </w:r>
      <w:r>
        <w:rPr>
          <w:rFonts w:hint="eastAsia"/>
        </w:rPr>
        <w:t>（图11）。</w:t>
      </w:r>
    </w:p>
    <w:p>
      <w:r>
        <w:drawing>
          <wp:inline distT="0" distB="0" distL="114300" distR="114300">
            <wp:extent cx="5270500" cy="2356485"/>
            <wp:effectExtent l="0" t="0" r="635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11</w:t>
      </w:r>
    </w:p>
    <w:p/>
    <w:p>
      <w:r>
        <w:rPr>
          <w:rFonts w:hint="eastAsia"/>
        </w:rPr>
        <w:t>12、点击确认按钮，提示认证成功。（图12）</w:t>
      </w:r>
    </w:p>
    <w:p>
      <w:r>
        <w:drawing>
          <wp:inline distT="0" distB="0" distL="114300" distR="114300">
            <wp:extent cx="5270500" cy="2356485"/>
            <wp:effectExtent l="0" t="0" r="6350" b="57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12</w:t>
      </w:r>
    </w:p>
    <w:p/>
    <w:p>
      <w:r>
        <w:rPr>
          <w:rFonts w:hint="eastAsia"/>
        </w:rPr>
        <w:t>13、点击</w:t>
      </w:r>
      <w:r>
        <w:rPr>
          <w:rFonts w:hint="eastAsia"/>
          <w:color w:val="FF0000"/>
        </w:rPr>
        <w:t>返回服务大厅</w:t>
      </w:r>
      <w:r>
        <w:rPr>
          <w:rFonts w:hint="eastAsia"/>
        </w:rPr>
        <w:t>（图13）</w:t>
      </w:r>
    </w:p>
    <w:p>
      <w:r>
        <w:drawing>
          <wp:inline distT="0" distB="0" distL="114300" distR="114300">
            <wp:extent cx="5270500" cy="2356485"/>
            <wp:effectExtent l="0" t="0" r="6350" b="571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13</w:t>
      </w:r>
    </w:p>
    <w:p>
      <w:pPr>
        <w:rPr>
          <w:rFonts w:hint="eastAsia"/>
        </w:rPr>
      </w:pPr>
      <w:r>
        <w:rPr>
          <w:rFonts w:hint="eastAsia"/>
        </w:rPr>
        <w:t>返回单位网厅页面，点击</w:t>
      </w:r>
      <w:r>
        <w:rPr>
          <w:rFonts w:hint="eastAsia"/>
          <w:color w:val="FF0000"/>
        </w:rPr>
        <w:t>单位管理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w:drawing>
          <wp:inline distT="0" distB="0" distL="114300" distR="114300">
            <wp:extent cx="5266055" cy="2378075"/>
            <wp:effectExtent l="0" t="0" r="17145" b="9525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、点击单位经办人后点击</w:t>
      </w:r>
      <w:r>
        <w:rPr>
          <w:rFonts w:hint="eastAsia"/>
          <w:color w:val="FF0000"/>
        </w:rPr>
        <w:t>新增经办人</w:t>
      </w:r>
      <w:r>
        <w:rPr>
          <w:rFonts w:hint="eastAsia"/>
        </w:rPr>
        <w:t>（图1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9230" cy="1945005"/>
            <wp:effectExtent l="0" t="0" r="1397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、填写经办人相关信息（图1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pPr>
        <w:jc w:val="center"/>
      </w:pPr>
      <w:r>
        <w:drawing>
          <wp:inline distT="0" distB="0" distL="114300" distR="114300">
            <wp:extent cx="3092450" cy="3446145"/>
            <wp:effectExtent l="0" t="0" r="635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1</w:t>
      </w:r>
      <w:r>
        <w:rPr>
          <w:rFonts w:hint="eastAsia"/>
          <w:lang w:val="en-US" w:eastAsia="zh-CN"/>
        </w:rPr>
        <w:t>6</w:t>
      </w:r>
    </w:p>
    <w:p>
      <w:pPr>
        <w:jc w:val="center"/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17</w:t>
      </w:r>
      <w:r>
        <w:rPr>
          <w:rFonts w:hint="eastAsia"/>
        </w:rPr>
        <w:t>、返回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17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17</w:t>
      </w:r>
    </w:p>
    <w:p>
      <w:pPr>
        <w:jc w:val="left"/>
      </w:pPr>
      <w:r>
        <w:rPr>
          <w:rFonts w:hint="eastAsia"/>
          <w:lang w:val="en-US" w:eastAsia="zh-CN"/>
        </w:rPr>
        <w:t>18、</w:t>
      </w:r>
      <w:r>
        <w:rPr>
          <w:rFonts w:hint="eastAsia"/>
        </w:rPr>
        <w:t>点击单位登录，输入刚刚添加的经办人账号（</w:t>
      </w:r>
      <w:r>
        <w:rPr>
          <w:rFonts w:hint="eastAsia"/>
          <w:color w:val="FF0000"/>
        </w:rPr>
        <w:t>手机号</w:t>
      </w:r>
      <w:r>
        <w:rPr>
          <w:rFonts w:hint="eastAsia"/>
        </w:rPr>
        <w:t>）和密码（</w:t>
      </w:r>
      <w:r>
        <w:rPr>
          <w:rFonts w:hint="eastAsia"/>
          <w:color w:val="FF0000"/>
        </w:rPr>
        <w:t>短信发送</w:t>
      </w:r>
      <w:r>
        <w:rPr>
          <w:rFonts w:hint="eastAsia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Fonts w:hint="eastAsia"/>
          <w:lang w:val="en-US" w:eastAsia="zh-CN"/>
        </w:rPr>
        <w:t>18</w:t>
      </w:r>
      <w:r>
        <w:rPr>
          <w:rStyle w:val="5"/>
          <w:rFonts w:hint="eastAsia" w:ascii="宋体" w:hAnsi="宋体" w:eastAsia="宋体" w:cs="宋体"/>
          <w:sz w:val="24"/>
        </w:rPr>
        <w:t>）。</w:t>
      </w:r>
    </w:p>
    <w:p>
      <w:pPr>
        <w:jc w:val="left"/>
      </w:pPr>
      <w:r>
        <w:drawing>
          <wp:inline distT="0" distB="0" distL="0" distR="0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18</w:t>
      </w:r>
    </w:p>
    <w:p>
      <w:r>
        <w:rPr>
          <w:rFonts w:hint="eastAsia"/>
          <w:lang w:val="en-US" w:eastAsia="zh-CN"/>
        </w:rPr>
        <w:t>19</w:t>
      </w:r>
      <w:r>
        <w:rPr>
          <w:rFonts w:hint="eastAsia"/>
        </w:rPr>
        <w:t>、登录后点击</w:t>
      </w:r>
      <w:r>
        <w:rPr>
          <w:rFonts w:hint="eastAsia"/>
          <w:color w:val="FF0000"/>
        </w:rPr>
        <w:t>进入单位网厅</w:t>
      </w:r>
      <w:r>
        <w:rPr>
          <w:rFonts w:hint="eastAsia"/>
        </w:rPr>
        <w:t>。（图</w:t>
      </w:r>
      <w:r>
        <w:rPr>
          <w:rFonts w:hint="eastAsia"/>
          <w:lang w:val="en-US" w:eastAsia="zh-CN"/>
        </w:rPr>
        <w:t>19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19</w:t>
      </w:r>
    </w:p>
    <w:p>
      <w:r>
        <w:rPr>
          <w:rFonts w:hint="eastAsia"/>
          <w:lang w:val="en-US" w:eastAsia="zh-CN"/>
        </w:rPr>
        <w:t>20</w:t>
      </w:r>
      <w:r>
        <w:rPr>
          <w:rFonts w:hint="eastAsia"/>
        </w:rPr>
        <w:t>、点击进入招采企业服务</w:t>
      </w:r>
      <w:r>
        <w:t>—</w:t>
      </w:r>
      <w:r>
        <w:rPr>
          <w:rFonts w:hint="eastAsia"/>
        </w:rPr>
        <w:t>立即查看。（图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）。</w:t>
      </w:r>
    </w:p>
    <w:p>
      <w:r>
        <w:drawing>
          <wp:inline distT="0" distB="0" distL="0" distR="0">
            <wp:extent cx="5274310" cy="1953260"/>
            <wp:effectExtent l="0" t="0" r="8890" b="254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图</w:t>
      </w:r>
      <w:r>
        <w:t>23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、弹出提示</w:t>
      </w:r>
      <w:r>
        <w:t>—</w:t>
      </w:r>
      <w:r>
        <w:rPr>
          <w:rFonts w:hint="eastAsia"/>
        </w:rPr>
        <w:t>“</w:t>
      </w:r>
      <w:r>
        <w:rPr>
          <w:rFonts w:hint="eastAsia"/>
          <w:color w:val="FF0000"/>
        </w:rPr>
        <w:t>查询用户对应角色为空</w:t>
      </w:r>
      <w:r>
        <w:rPr>
          <w:rFonts w:hint="eastAsia"/>
        </w:rPr>
        <w:t>”后关闭网页（图2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）。</w:t>
      </w:r>
    </w:p>
    <w:p>
      <w:pPr>
        <w:keepNext/>
      </w:pPr>
      <w:r>
        <w:drawing>
          <wp:inline distT="0" distB="0" distL="0" distR="0">
            <wp:extent cx="5274310" cy="2139315"/>
            <wp:effectExtent l="0" t="0" r="8890" b="1968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rPr>
          <w:rFonts w:hint="eastAsia"/>
        </w:rPr>
        <w:t>图2</w:t>
      </w:r>
      <w:r>
        <w:rPr>
          <w:rFonts w:hint="eastAsia"/>
          <w:lang w:val="en-US" w:eastAsia="zh-CN"/>
        </w:rPr>
        <w:t>1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登录</w:t>
      </w:r>
      <w:r>
        <w:rPr>
          <w:rFonts w:hint="eastAsia"/>
          <w:color w:val="FF0000"/>
          <w:lang w:val="en-US" w:eastAsia="zh-CN"/>
        </w:rPr>
        <w:t>单位账号</w:t>
      </w:r>
      <w:r>
        <w:rPr>
          <w:rFonts w:hint="eastAsia"/>
          <w:lang w:val="en-US" w:eastAsia="zh-CN"/>
        </w:rPr>
        <w:t>（字母加数字组合账号），</w:t>
      </w:r>
      <w:r>
        <w:rPr>
          <w:rFonts w:hint="eastAsia"/>
        </w:rPr>
        <w:t>再次进入服务大厅点击</w:t>
      </w:r>
      <w:r>
        <w:rPr>
          <w:rFonts w:hint="eastAsia"/>
          <w:color w:val="FF0000"/>
        </w:rPr>
        <w:t>招采企业服务</w:t>
      </w:r>
      <w:r>
        <w:rPr>
          <w:rFonts w:hint="eastAsia"/>
        </w:rPr>
        <w:t>后点击</w:t>
      </w:r>
      <w:r>
        <w:rPr>
          <w:rFonts w:hint="eastAsia"/>
          <w:color w:val="FF0000"/>
        </w:rPr>
        <w:t>立即查看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71770" cy="210058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val="en-US" w:eastAsia="zh-CN"/>
        </w:rPr>
        <w:t>2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、再次点击</w:t>
      </w:r>
      <w:r>
        <w:rPr>
          <w:rFonts w:hint="eastAsia"/>
          <w:color w:val="FF0000"/>
        </w:rPr>
        <w:t>用户基础设置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7325" cy="1922780"/>
            <wp:effectExtent l="0" t="0" r="9525" b="12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3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、点击账号角色管理后点击</w:t>
      </w:r>
      <w:r>
        <w:rPr>
          <w:rFonts w:hint="eastAsia"/>
          <w:color w:val="FF0000"/>
        </w:rPr>
        <w:t>添加角色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）。（角色与经办人为绑定关系，均可调整）</w:t>
      </w:r>
    </w:p>
    <w:p>
      <w:r>
        <w:drawing>
          <wp:inline distT="0" distB="0" distL="114300" distR="114300">
            <wp:extent cx="5271770" cy="1794510"/>
            <wp:effectExtent l="0" t="0" r="1143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4</w:t>
      </w:r>
    </w:p>
    <w:p>
      <w:r>
        <w:rPr>
          <w:rFonts w:hint="eastAsia"/>
        </w:rPr>
        <w:t>填写</w:t>
      </w:r>
      <w:r>
        <w:rPr>
          <w:rFonts w:hint="eastAsia"/>
          <w:color w:val="FF0000"/>
        </w:rPr>
        <w:t>角色名称</w:t>
      </w:r>
      <w:r>
        <w:rPr>
          <w:rFonts w:hint="eastAsia"/>
        </w:rPr>
        <w:t>，</w:t>
      </w:r>
      <w:r>
        <w:rPr>
          <w:rFonts w:hint="eastAsia"/>
          <w:color w:val="FF0000"/>
        </w:rPr>
        <w:t>勾选该角色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药品和耗材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所需要的菜单权限</w:t>
      </w:r>
      <w:r>
        <w:rPr>
          <w:rFonts w:hint="eastAsia"/>
        </w:rPr>
        <w:t>后提交（图2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6690" cy="1719580"/>
            <wp:effectExtent l="0" t="0" r="10160" b="1397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5</w:t>
      </w:r>
    </w:p>
    <w:p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、找到刚刚建立的角色，点击后面的</w:t>
      </w:r>
      <w:r>
        <w:rPr>
          <w:rFonts w:hint="eastAsia"/>
          <w:color w:val="FF0000"/>
        </w:rPr>
        <w:t>分配账号</w:t>
      </w:r>
      <w:r>
        <w:rPr>
          <w:rFonts w:hint="eastAsia"/>
        </w:rPr>
        <w:t>（图2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）。</w:t>
      </w:r>
    </w:p>
    <w:p>
      <w:r>
        <w:drawing>
          <wp:inline distT="0" distB="0" distL="114300" distR="114300">
            <wp:extent cx="5264150" cy="2381250"/>
            <wp:effectExtent l="0" t="0" r="1905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黑体"/>
          <w:lang w:eastAsia="zh-CN"/>
        </w:rPr>
      </w:pPr>
      <w:r>
        <w:t xml:space="preserve">图 </w:t>
      </w:r>
      <w:r>
        <w:rPr>
          <w:rFonts w:hint="eastAsia"/>
        </w:rPr>
        <w:t>2</w:t>
      </w:r>
      <w:r>
        <w:rPr>
          <w:rFonts w:hint="eastAsia"/>
          <w:lang w:val="en-US" w:eastAsia="zh-CN"/>
        </w:rPr>
        <w:t>6</w:t>
      </w:r>
    </w:p>
    <w:p>
      <w:r>
        <w:rPr>
          <w:rFonts w:hint="eastAsia"/>
          <w:lang w:val="en-US" w:eastAsia="zh-CN"/>
        </w:rPr>
        <w:t>27</w:t>
      </w:r>
      <w:r>
        <w:rPr>
          <w:rFonts w:hint="eastAsia"/>
        </w:rPr>
        <w:t>、点击</w:t>
      </w:r>
      <w:r>
        <w:rPr>
          <w:rFonts w:hint="eastAsia"/>
          <w:color w:val="FF0000"/>
        </w:rPr>
        <w:t>未分配</w:t>
      </w:r>
      <w:r>
        <w:rPr>
          <w:rFonts w:hint="eastAsia"/>
        </w:rPr>
        <w:t>后，找到需要设置的账号点击后面的选择按钮。完成对经办人账号的权限设置（图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）。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27</w:t>
      </w:r>
    </w:p>
    <w:p>
      <w:pPr>
        <w:rPr>
          <w:rFonts w:hint="default"/>
          <w:lang w:val="en-US" w:eastAsia="zh-CN"/>
        </w:rPr>
      </w:pP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>再次返回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Style w:val="5"/>
          <w:rFonts w:hint="eastAsia" w:ascii="宋体" w:hAnsi="宋体" w:eastAsia="宋体" w:cs="宋体"/>
          <w:sz w:val="24"/>
        </w:rPr>
        <w:t>）。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sz w:val="24"/>
        </w:rPr>
        <w:fldChar w:fldCharType="end"/>
      </w:r>
    </w:p>
    <w:p>
      <w:pPr>
        <w:keepNext/>
        <w:jc w:val="left"/>
      </w:pPr>
      <w:r>
        <w:drawing>
          <wp:inline distT="0" distB="0" distL="0" distR="0">
            <wp:extent cx="5274310" cy="1906905"/>
            <wp:effectExtent l="0" t="0" r="889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29、点击单位登录，登录经办人账号（账号为手机号）（图29）。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67255"/>
            <wp:effectExtent l="0" t="0" r="16510" b="17145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29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30、点击进入单位网厅（图30）。</w:t>
      </w:r>
    </w:p>
    <w:p>
      <w:r>
        <w:drawing>
          <wp:inline distT="0" distB="0" distL="114300" distR="114300">
            <wp:extent cx="5259705" cy="2325370"/>
            <wp:effectExtent l="0" t="0" r="2349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30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31、再次点击招采企业服务（图31）</w:t>
      </w:r>
    </w:p>
    <w:p>
      <w:r>
        <w:drawing>
          <wp:inline distT="0" distB="0" distL="114300" distR="114300">
            <wp:extent cx="5258435" cy="2353945"/>
            <wp:effectExtent l="0" t="0" r="2476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lang w:val="en-US" w:eastAsia="zh-CN"/>
        </w:rPr>
        <w:t>图31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32、经办人账号也有了对应的权限（图32）。</w:t>
      </w:r>
    </w:p>
    <w:p>
      <w:r>
        <w:drawing>
          <wp:inline distT="0" distB="0" distL="114300" distR="114300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图32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1、</w:t>
      </w:r>
      <w:r>
        <w:rPr>
          <w:rFonts w:hint="eastAsia"/>
          <w:color w:val="FF0000"/>
        </w:rPr>
        <w:t>所有经办人</w:t>
      </w:r>
      <w:r>
        <w:rPr>
          <w:rFonts w:hint="eastAsia"/>
        </w:rPr>
        <w:t>都需要对应的</w:t>
      </w:r>
      <w:r>
        <w:rPr>
          <w:rFonts w:hint="eastAsia"/>
          <w:color w:val="FF0000"/>
        </w:rPr>
        <w:t>角色和权限</w:t>
      </w:r>
      <w:r>
        <w:rPr>
          <w:rFonts w:hint="eastAsia"/>
        </w:rPr>
        <w:t>。</w:t>
      </w:r>
    </w:p>
    <w:p>
      <w:r>
        <w:rPr>
          <w:rFonts w:hint="eastAsia"/>
        </w:rPr>
        <w:t>2、</w:t>
      </w:r>
      <w:r>
        <w:rPr>
          <w:rFonts w:hint="eastAsia"/>
          <w:lang w:val="en-US" w:eastAsia="zh-CN"/>
        </w:rPr>
        <w:t>药品耗材</w:t>
      </w:r>
      <w:r>
        <w:rPr>
          <w:rFonts w:hint="eastAsia"/>
          <w:color w:val="FF0000"/>
        </w:rPr>
        <w:t>初始的菜单不同</w:t>
      </w:r>
      <w:r>
        <w:rPr>
          <w:rFonts w:hint="eastAsia"/>
        </w:rPr>
        <w:t>，所以可分配的权限也有所不同。</w:t>
      </w:r>
    </w:p>
    <w:p>
      <w:r>
        <w:rPr>
          <w:rFonts w:hint="eastAsia"/>
        </w:rPr>
        <w:t>3、单个经办人账号</w:t>
      </w:r>
      <w:r>
        <w:rPr>
          <w:rFonts w:hint="eastAsia"/>
          <w:color w:val="FF0000"/>
        </w:rPr>
        <w:t>只能分配一个角色</w:t>
      </w:r>
      <w:r>
        <w:rPr>
          <w:rFonts w:hint="eastAsia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2B9FF"/>
    <w:multiLevelType w:val="singleLevel"/>
    <w:tmpl w:val="8D62B9F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4ZjNiMmVkYTYyODhlMmFkZGE5ZjRiY2E5ZTM3YmIifQ=="/>
    <w:docVar w:name="KSO_WPS_MARK_KEY" w:val="49bd852d-6619-40c9-bcc0-3447a17fa300"/>
  </w:docVars>
  <w:rsids>
    <w:rsidRoot w:val="7F6F0647"/>
    <w:rsid w:val="237C0B1B"/>
    <w:rsid w:val="66B2582E"/>
    <w:rsid w:val="7AFA539E"/>
    <w:rsid w:val="7B97987D"/>
    <w:rsid w:val="7F6F0647"/>
    <w:rsid w:val="EFF1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0"/>
    <w:rPr>
      <w:rFonts w:ascii="Arial" w:hAnsi="Arial" w:eastAsia="黑体"/>
      <w:sz w:val="20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1031</Words>
  <Characters>1341</Characters>
  <Lines>0</Lines>
  <Paragraphs>0</Paragraphs>
  <TotalTime>310</TotalTime>
  <ScaleCrop>false</ScaleCrop>
  <LinksUpToDate>false</LinksUpToDate>
  <CharactersWithSpaces>1363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2023-09-19T09:55:00Z</dcterms:created>
  <dc:creator>简单</dc:creator>
  <cp:lastModifiedBy>ama</cp:lastModifiedBy>
  <dcterms:modified xsi:type="dcterms:W3CDTF">2024-06-21T08:24:44Z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B82215406A2F44EDBAF76C1263380524_13</vt:lpwstr>
  </property>
</Properties>
</file>