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pStyle w:val="3"/>
        <w:jc w:val="center"/>
        <w:rPr>
          <w:rFonts w:hint="eastAsia" w:ascii="方正小标宋简体" w:hAnsi="方正小标宋简体" w:eastAsia="方正小标宋简体" w:cs="方正小标宋简体"/>
          <w:color w:val="000000"/>
          <w:sz w:val="44"/>
          <w:szCs w:val="44"/>
        </w:rPr>
      </w:pPr>
      <w:bookmarkStart w:id="3" w:name="_GoBack"/>
      <w:r>
        <w:rPr>
          <w:rFonts w:hint="eastAsia" w:ascii="方正小标宋简体" w:hAnsi="方正小标宋简体" w:eastAsia="方正小标宋简体" w:cs="方正小标宋简体"/>
          <w:color w:val="000000"/>
          <w:sz w:val="44"/>
          <w:szCs w:val="44"/>
        </w:rPr>
        <w:t>医药企业价格和营销行为信用承诺函</w:t>
      </w:r>
    </w:p>
    <w:bookmarkEnd w:id="3"/>
    <w:p>
      <w:pPr>
        <w:rPr>
          <w:rFonts w:hint="default" w:ascii="Times New Roman" w:hAnsi="Times New Roman" w:cs="Times New Roman"/>
          <w:color w:val="000000"/>
          <w:sz w:val="30"/>
          <w:szCs w:val="30"/>
        </w:rPr>
      </w:pPr>
    </w:p>
    <w:p>
      <w:pPr>
        <w:ind w:firstLine="0" w:firstLineChars="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广东省药品交易中心：</w:t>
      </w:r>
    </w:p>
    <w:p>
      <w:pPr>
        <w:ind w:firstLine="600" w:firstLineChars="2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我方</w:t>
      </w:r>
      <w:r>
        <w:rPr>
          <w:rFonts w:hint="default" w:ascii="Times New Roman" w:hAnsi="Times New Roman" w:eastAsia="仿宋_GB2312" w:cs="Times New Roman"/>
          <w:color w:val="000000"/>
          <w:kern w:val="0"/>
          <w:sz w:val="30"/>
          <w:szCs w:val="30"/>
          <w:u w:val="single"/>
          <w:lang w:val="zh-CN" w:bidi="zh-CN"/>
        </w:rPr>
        <w:t xml:space="preserve">（×××公司） </w:t>
      </w:r>
      <w:r>
        <w:rPr>
          <w:rFonts w:hint="default" w:ascii="Times New Roman" w:hAnsi="Times New Roman" w:eastAsia="仿宋_GB2312" w:cs="Times New Roman"/>
          <w:color w:val="000000"/>
          <w:kern w:val="0"/>
          <w:sz w:val="30"/>
          <w:szCs w:val="30"/>
          <w:lang w:val="zh-CN" w:bidi="zh-CN"/>
        </w:rPr>
        <w:t>，在充分理解《</w:t>
      </w:r>
      <w:r>
        <w:rPr>
          <w:rFonts w:hint="default" w:ascii="Times New Roman" w:hAnsi="Times New Roman" w:eastAsia="仿宋_GB2312" w:cs="Times New Roman"/>
          <w:color w:val="000000"/>
          <w:kern w:val="0"/>
          <w:sz w:val="30"/>
          <w:szCs w:val="30"/>
          <w:lang w:bidi="zh-CN"/>
        </w:rPr>
        <w:t>冠脉球囊</w:t>
      </w:r>
      <w:r>
        <w:rPr>
          <w:rFonts w:hint="default" w:ascii="Times New Roman" w:hAnsi="Times New Roman" w:eastAsia="仿宋_GB2312" w:cs="Times New Roman"/>
          <w:color w:val="000000"/>
          <w:kern w:val="0"/>
          <w:sz w:val="30"/>
          <w:szCs w:val="30"/>
          <w:lang w:val="zh-CN" w:bidi="zh-CN"/>
        </w:rPr>
        <w:t>类医用耗材联盟集中带量协议期满后采购文件》（</w:t>
      </w:r>
      <w:r>
        <w:rPr>
          <w:rFonts w:hint="eastAsia" w:ascii="Times New Roman" w:hAnsi="Times New Roman" w:eastAsia="仿宋_GB2312" w:cs="Times New Roman"/>
          <w:color w:val="000000"/>
          <w:kern w:val="0"/>
          <w:sz w:val="30"/>
          <w:szCs w:val="30"/>
          <w:lang w:val="en-US" w:bidi="zh-CN"/>
        </w:rPr>
        <w:t>采购文件</w:t>
      </w:r>
      <w:r>
        <w:rPr>
          <w:rFonts w:hint="default" w:ascii="Times New Roman" w:hAnsi="Times New Roman" w:eastAsia="仿宋_GB2312" w:cs="Times New Roman"/>
          <w:color w:val="000000"/>
          <w:kern w:val="0"/>
          <w:sz w:val="30"/>
          <w:szCs w:val="30"/>
          <w:lang w:val="zh-CN" w:bidi="zh-CN"/>
        </w:rPr>
        <w:t>编号：GDYJHCDL</w:t>
      </w:r>
      <w:r>
        <w:rPr>
          <w:rFonts w:hint="eastAsia" w:ascii="Times New Roman" w:hAnsi="Times New Roman" w:eastAsia="仿宋_GB2312" w:cs="Times New Roman"/>
          <w:color w:val="000000"/>
          <w:kern w:val="0"/>
          <w:sz w:val="30"/>
          <w:szCs w:val="30"/>
          <w:lang w:val="en-US" w:eastAsia="zh-CN" w:bidi="zh-CN"/>
        </w:rPr>
        <w:t>JX</w:t>
      </w:r>
      <w:r>
        <w:rPr>
          <w:rFonts w:hint="default" w:ascii="Times New Roman" w:hAnsi="Times New Roman" w:eastAsia="仿宋_GB2312" w:cs="Times New Roman"/>
          <w:color w:val="000000"/>
          <w:kern w:val="0"/>
          <w:sz w:val="30"/>
          <w:szCs w:val="30"/>
          <w:lang w:val="zh-CN" w:bidi="zh-CN"/>
        </w:rPr>
        <w:t>202</w:t>
      </w:r>
      <w:r>
        <w:rPr>
          <w:rFonts w:hint="default" w:ascii="Times New Roman" w:hAnsi="Times New Roman" w:eastAsia="仿宋_GB2312" w:cs="Times New Roman"/>
          <w:color w:val="000000"/>
          <w:kern w:val="0"/>
          <w:sz w:val="30"/>
          <w:szCs w:val="30"/>
          <w:lang w:val="en-US" w:eastAsia="zh-CN" w:bidi="zh-CN"/>
        </w:rPr>
        <w:t>3</w:t>
      </w:r>
      <w:r>
        <w:rPr>
          <w:rFonts w:hint="default" w:ascii="Times New Roman" w:hAnsi="Times New Roman" w:eastAsia="仿宋_GB2312" w:cs="Times New Roman"/>
          <w:color w:val="000000"/>
          <w:kern w:val="0"/>
          <w:sz w:val="30"/>
          <w:szCs w:val="30"/>
          <w:lang w:val="zh-CN" w:bidi="zh-CN"/>
        </w:rPr>
        <w:t>01）后，我方作为申报冠脉球囊类医用耗材的国内耗材生产企业或进口耗材国内总代理，决定按照采购文件的规定申报参与。我方保证申报的价格及其他相关证明材料的真实性、合法性、有效性。</w:t>
      </w:r>
    </w:p>
    <w:p>
      <w:pPr>
        <w:ind w:firstLine="600" w:firstLineChars="2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我方已充分考虑原材料价格等因素</w:t>
      </w:r>
      <w:r>
        <w:rPr>
          <w:rFonts w:hint="default" w:ascii="Times New Roman" w:hAnsi="Times New Roman" w:eastAsia="仿宋_GB2312" w:cs="Times New Roman"/>
          <w:color w:val="000000"/>
          <w:kern w:val="0"/>
          <w:sz w:val="30"/>
          <w:szCs w:val="30"/>
          <w:lang w:bidi="zh-CN"/>
        </w:rPr>
        <w:t>并承诺</w:t>
      </w:r>
      <w:r>
        <w:rPr>
          <w:rFonts w:hint="default" w:ascii="Times New Roman" w:hAnsi="Times New Roman" w:eastAsia="仿宋_GB2312" w:cs="Times New Roman"/>
          <w:color w:val="000000"/>
          <w:kern w:val="0"/>
          <w:sz w:val="30"/>
          <w:szCs w:val="30"/>
          <w:lang w:val="zh-CN" w:bidi="zh-CN"/>
        </w:rPr>
        <w:t>申报</w:t>
      </w:r>
      <w:r>
        <w:rPr>
          <w:rFonts w:hint="default" w:ascii="Times New Roman" w:hAnsi="Times New Roman" w:eastAsia="仿宋_GB2312" w:cs="Times New Roman"/>
          <w:color w:val="000000"/>
          <w:kern w:val="0"/>
          <w:sz w:val="30"/>
          <w:szCs w:val="30"/>
          <w:lang w:bidi="zh-CN"/>
        </w:rPr>
        <w:t>价</w:t>
      </w:r>
      <w:r>
        <w:rPr>
          <w:rFonts w:hint="default" w:ascii="Times New Roman" w:hAnsi="Times New Roman" w:eastAsia="仿宋_GB2312" w:cs="Times New Roman"/>
          <w:color w:val="000000"/>
          <w:kern w:val="0"/>
          <w:sz w:val="30"/>
          <w:szCs w:val="30"/>
          <w:lang w:val="zh-CN" w:bidi="zh-CN"/>
        </w:rPr>
        <w:t>不低于本企业该品种成本价。我方完全理解及遵守采购文件中的中选耗材确认规则，理解贵方不一定要接受最低申报价的申报，所有分类不一定有中选结果。</w:t>
      </w:r>
    </w:p>
    <w:p>
      <w:pPr>
        <w:ind w:firstLine="600" w:firstLineChars="2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我方就参与本次</w:t>
      </w:r>
      <w:r>
        <w:rPr>
          <w:rFonts w:hint="default" w:ascii="Times New Roman" w:hAnsi="Times New Roman" w:eastAsia="仿宋_GB2312" w:cs="Times New Roman"/>
          <w:color w:val="000000"/>
          <w:kern w:val="0"/>
          <w:sz w:val="30"/>
          <w:szCs w:val="30"/>
          <w:lang w:bidi="zh-CN"/>
        </w:rPr>
        <w:t>冠脉球囊</w:t>
      </w:r>
      <w:r>
        <w:rPr>
          <w:rFonts w:hint="default" w:ascii="Times New Roman" w:hAnsi="Times New Roman" w:eastAsia="仿宋_GB2312" w:cs="Times New Roman"/>
          <w:color w:val="000000"/>
          <w:kern w:val="0"/>
          <w:sz w:val="30"/>
          <w:szCs w:val="30"/>
          <w:lang w:val="zh-CN" w:bidi="zh-CN"/>
        </w:rPr>
        <w:t>类医用耗材</w:t>
      </w:r>
      <w:r>
        <w:rPr>
          <w:rFonts w:hint="default" w:ascii="Times New Roman" w:hAnsi="Times New Roman" w:eastAsia="仿宋_GB2312" w:cs="Times New Roman"/>
          <w:color w:val="000000"/>
          <w:kern w:val="0"/>
          <w:sz w:val="30"/>
          <w:szCs w:val="30"/>
          <w:lang w:bidi="zh-CN"/>
        </w:rPr>
        <w:t>联盟集中带量采购协议期满后采购</w:t>
      </w:r>
      <w:r>
        <w:rPr>
          <w:rFonts w:hint="default" w:ascii="Times New Roman" w:hAnsi="Times New Roman" w:eastAsia="仿宋_GB2312" w:cs="Times New Roman"/>
          <w:color w:val="000000"/>
          <w:kern w:val="0"/>
          <w:sz w:val="30"/>
          <w:szCs w:val="30"/>
          <w:lang w:val="zh-CN" w:bidi="zh-CN"/>
        </w:rPr>
        <w:t>（以下简称</w:t>
      </w:r>
      <w:r>
        <w:rPr>
          <w:rFonts w:hint="default" w:ascii="Times New Roman" w:hAnsi="Times New Roman" w:eastAsia="仿宋_GB2312" w:cs="Times New Roman"/>
          <w:color w:val="000000"/>
          <w:kern w:val="0"/>
          <w:sz w:val="30"/>
          <w:szCs w:val="30"/>
          <w:lang w:bidi="zh-CN"/>
        </w:rPr>
        <w:t>冠脉球囊类</w:t>
      </w:r>
      <w:r>
        <w:rPr>
          <w:rFonts w:hint="default" w:ascii="Times New Roman" w:hAnsi="Times New Roman" w:eastAsia="仿宋_GB2312" w:cs="Times New Roman"/>
          <w:color w:val="000000"/>
          <w:kern w:val="0"/>
          <w:sz w:val="30"/>
          <w:szCs w:val="30"/>
          <w:lang w:val="zh-CN" w:bidi="zh-CN"/>
        </w:rPr>
        <w:t>联盟带量采购），郑重做出以下承诺：</w:t>
      </w:r>
      <w:bookmarkStart w:id="0" w:name="_Toc16498"/>
    </w:p>
    <w:p>
      <w:pPr>
        <w:numPr>
          <w:ilvl w:val="0"/>
          <w:numId w:val="1"/>
        </w:numPr>
        <w:ind w:firstLine="600" w:firstLineChars="20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严守法纪、恪守诚信</w:t>
      </w:r>
      <w:bookmarkEnd w:id="0"/>
    </w:p>
    <w:p>
      <w:pPr>
        <w:numPr>
          <w:ilvl w:val="0"/>
          <w:numId w:val="2"/>
        </w:numPr>
        <w:ind w:firstLine="600" w:firstLineChars="2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我方承诺，自觉遵守《</w:t>
      </w:r>
      <w:r>
        <w:rPr>
          <w:rFonts w:hint="default" w:ascii="Times New Roman" w:hAnsi="Times New Roman" w:eastAsia="仿宋_GB2312" w:cs="Times New Roman"/>
          <w:color w:val="000000"/>
          <w:kern w:val="0"/>
          <w:sz w:val="30"/>
          <w:szCs w:val="30"/>
          <w:lang w:bidi="zh-CN"/>
        </w:rPr>
        <w:t>中华人民共和国</w:t>
      </w:r>
      <w:r>
        <w:rPr>
          <w:rFonts w:hint="default" w:ascii="Times New Roman" w:hAnsi="Times New Roman" w:eastAsia="仿宋_GB2312" w:cs="Times New Roman"/>
          <w:color w:val="000000"/>
          <w:kern w:val="0"/>
          <w:sz w:val="30"/>
          <w:szCs w:val="30"/>
          <w:lang w:val="zh-CN" w:bidi="zh-CN"/>
        </w:rPr>
        <w:t>民法典》《</w:t>
      </w:r>
      <w:r>
        <w:rPr>
          <w:rFonts w:hint="default" w:ascii="Times New Roman" w:hAnsi="Times New Roman" w:eastAsia="仿宋_GB2312" w:cs="Times New Roman"/>
          <w:color w:val="000000"/>
          <w:kern w:val="0"/>
          <w:sz w:val="30"/>
          <w:szCs w:val="30"/>
          <w:lang w:bidi="zh-CN"/>
        </w:rPr>
        <w:t>中华人民共和国</w:t>
      </w:r>
      <w:r>
        <w:rPr>
          <w:rFonts w:hint="default" w:ascii="Times New Roman" w:hAnsi="Times New Roman" w:eastAsia="仿宋_GB2312" w:cs="Times New Roman"/>
          <w:color w:val="000000"/>
          <w:kern w:val="0"/>
          <w:sz w:val="30"/>
          <w:szCs w:val="30"/>
          <w:lang w:val="zh-CN" w:bidi="zh-CN"/>
        </w:rPr>
        <w:t>价格法》《</w:t>
      </w:r>
      <w:r>
        <w:rPr>
          <w:rFonts w:hint="default" w:ascii="Times New Roman" w:hAnsi="Times New Roman" w:eastAsia="仿宋_GB2312" w:cs="Times New Roman"/>
          <w:color w:val="000000"/>
          <w:kern w:val="0"/>
          <w:sz w:val="30"/>
          <w:szCs w:val="30"/>
          <w:lang w:bidi="zh-CN"/>
        </w:rPr>
        <w:t>中华人民共和国</w:t>
      </w:r>
      <w:r>
        <w:rPr>
          <w:rFonts w:hint="default" w:ascii="Times New Roman" w:hAnsi="Times New Roman" w:eastAsia="仿宋_GB2312" w:cs="Times New Roman"/>
          <w:color w:val="000000"/>
          <w:kern w:val="0"/>
          <w:sz w:val="30"/>
          <w:szCs w:val="30"/>
          <w:lang w:val="zh-CN" w:bidi="zh-CN"/>
        </w:rPr>
        <w:t>反不正当竞争法》《</w:t>
      </w:r>
      <w:r>
        <w:rPr>
          <w:rFonts w:hint="default" w:ascii="Times New Roman" w:hAnsi="Times New Roman" w:eastAsia="仿宋_GB2312" w:cs="Times New Roman"/>
          <w:color w:val="000000"/>
          <w:kern w:val="0"/>
          <w:sz w:val="30"/>
          <w:szCs w:val="30"/>
          <w:lang w:bidi="zh-CN"/>
        </w:rPr>
        <w:t>中华人民共和国</w:t>
      </w:r>
      <w:r>
        <w:rPr>
          <w:rFonts w:hint="default" w:ascii="Times New Roman" w:hAnsi="Times New Roman" w:eastAsia="仿宋_GB2312" w:cs="Times New Roman"/>
          <w:color w:val="000000"/>
          <w:kern w:val="0"/>
          <w:sz w:val="30"/>
          <w:szCs w:val="30"/>
          <w:lang w:val="zh-CN" w:bidi="zh-CN"/>
        </w:rPr>
        <w:t>反垄断法》《医疗器械监督管理条例》等法律法规，医药价格和招标采购的政策，以及《</w:t>
      </w:r>
      <w:r>
        <w:rPr>
          <w:rFonts w:hint="default" w:ascii="Times New Roman" w:hAnsi="Times New Roman" w:eastAsia="仿宋_GB2312" w:cs="Times New Roman"/>
          <w:color w:val="000000"/>
          <w:kern w:val="0"/>
          <w:sz w:val="30"/>
          <w:szCs w:val="30"/>
          <w:lang w:bidi="zh-CN"/>
        </w:rPr>
        <w:t>冠脉球囊</w:t>
      </w:r>
      <w:r>
        <w:rPr>
          <w:rFonts w:hint="default" w:ascii="Times New Roman" w:hAnsi="Times New Roman" w:eastAsia="仿宋_GB2312" w:cs="Times New Roman"/>
          <w:color w:val="000000"/>
          <w:kern w:val="0"/>
          <w:sz w:val="30"/>
          <w:szCs w:val="30"/>
          <w:lang w:val="zh-CN" w:bidi="zh-CN"/>
        </w:rPr>
        <w:t>类医用耗材联盟集中带量采购文件》之规定，诚信经营，共同营造公平的交易环境</w:t>
      </w:r>
      <w:r>
        <w:rPr>
          <w:rFonts w:hint="eastAsia" w:ascii="Times New Roman" w:hAnsi="Times New Roman" w:eastAsia="仿宋_GB2312" w:cs="Times New Roman"/>
          <w:color w:val="000000"/>
          <w:kern w:val="0"/>
          <w:sz w:val="30"/>
          <w:szCs w:val="30"/>
          <w:lang w:val="zh-CN" w:bidi="zh-CN"/>
        </w:rPr>
        <w:t>。</w:t>
      </w:r>
    </w:p>
    <w:p>
      <w:pPr>
        <w:numPr>
          <w:ilvl w:val="0"/>
          <w:numId w:val="2"/>
        </w:numPr>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我方承诺，自觉遵守采购文件及有关通知中的申报、报名、报价之规定，承诺获得拟中选/中选后不放弃拟中选/中选身份。</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（三）我方承诺，不向采购我方</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的</w:t>
      </w:r>
      <w:r>
        <w:rPr>
          <w:rFonts w:hint="default" w:ascii="Times New Roman" w:hAnsi="Times New Roman" w:eastAsia="仿宋_GB2312" w:cs="Times New Roman"/>
          <w:color w:val="000000"/>
          <w:kern w:val="0"/>
          <w:sz w:val="30"/>
          <w:szCs w:val="30"/>
          <w:lang w:bidi="zh-CN"/>
        </w:rPr>
        <w:t>医疗机构</w:t>
      </w:r>
      <w:r>
        <w:rPr>
          <w:rFonts w:hint="default" w:ascii="Times New Roman" w:hAnsi="Times New Roman" w:eastAsia="仿宋_GB2312" w:cs="Times New Roman"/>
          <w:color w:val="000000"/>
          <w:kern w:val="0"/>
          <w:sz w:val="30"/>
          <w:szCs w:val="30"/>
          <w:lang w:val="zh-CN" w:bidi="zh-CN"/>
        </w:rPr>
        <w:t>管理人员、采购人员、医师、药师等有关人员给予回扣或其他不正当利益。</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w:t>
      </w:r>
      <w:r>
        <w:rPr>
          <w:rFonts w:hint="default" w:ascii="Times New Roman" w:hAnsi="Times New Roman" w:eastAsia="仿宋_GB2312" w:cs="Times New Roman"/>
          <w:color w:val="000000"/>
          <w:kern w:val="0"/>
          <w:sz w:val="30"/>
          <w:szCs w:val="30"/>
          <w:lang w:bidi="zh-CN"/>
        </w:rPr>
        <w:t>四</w:t>
      </w:r>
      <w:r>
        <w:rPr>
          <w:rFonts w:hint="default" w:ascii="Times New Roman" w:hAnsi="Times New Roman" w:eastAsia="仿宋_GB2312" w:cs="Times New Roman"/>
          <w:color w:val="000000"/>
          <w:kern w:val="0"/>
          <w:sz w:val="30"/>
          <w:szCs w:val="30"/>
          <w:lang w:val="zh-CN" w:bidi="zh-CN"/>
        </w:rPr>
        <w:t>）我方承诺，不实施虚开虚受增值税发票及其他形式虚构服务套现洗钱行为。</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w:t>
      </w:r>
      <w:r>
        <w:rPr>
          <w:rFonts w:hint="default" w:ascii="Times New Roman" w:hAnsi="Times New Roman" w:eastAsia="仿宋_GB2312" w:cs="Times New Roman"/>
          <w:color w:val="000000"/>
          <w:kern w:val="0"/>
          <w:sz w:val="30"/>
          <w:szCs w:val="30"/>
          <w:lang w:bidi="zh-CN"/>
        </w:rPr>
        <w:t>五</w:t>
      </w:r>
      <w:r>
        <w:rPr>
          <w:rFonts w:hint="default" w:ascii="Times New Roman" w:hAnsi="Times New Roman" w:eastAsia="仿宋_GB2312" w:cs="Times New Roman"/>
          <w:color w:val="000000"/>
          <w:kern w:val="0"/>
          <w:sz w:val="30"/>
          <w:szCs w:val="30"/>
          <w:lang w:val="zh-CN" w:bidi="zh-CN"/>
        </w:rPr>
        <w:t>）我方承诺，不利用</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垄断地位或市场支配地位，操纵</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价格和供应牟取暴利。不针对不同群体、不同渠道制定实施明显不合理的差异化定价。</w:t>
      </w:r>
    </w:p>
    <w:p>
      <w:pPr>
        <w:ind w:firstLine="6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（六）我方承诺，申报品种不存在违反《中华人民共和国专利法》等相关法律法规的情形，若挂网交易后产生相关专利纠纷的，我方愿意承担相应责任</w:t>
      </w: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lang w:val="en-US" w:eastAsia="zh-CN"/>
        </w:rPr>
        <w:t>并接受</w:t>
      </w:r>
      <w:r>
        <w:rPr>
          <w:rFonts w:hint="default" w:ascii="Times New Roman" w:hAnsi="Times New Roman" w:eastAsia="仿宋_GB2312" w:cs="Times New Roman"/>
          <w:color w:val="000000"/>
          <w:kern w:val="0"/>
          <w:sz w:val="30"/>
          <w:szCs w:val="30"/>
          <w:lang w:bidi="zh-CN"/>
        </w:rPr>
        <w:t>采购平台</w:t>
      </w:r>
      <w:r>
        <w:rPr>
          <w:rFonts w:hint="default" w:ascii="Times New Roman" w:hAnsi="Times New Roman" w:eastAsia="仿宋_GB2312" w:cs="Times New Roman"/>
          <w:color w:val="000000"/>
          <w:kern w:val="0"/>
          <w:sz w:val="30"/>
          <w:szCs w:val="30"/>
          <w:lang w:val="en-US" w:bidi="zh-CN"/>
        </w:rPr>
        <w:t>采取暂时</w:t>
      </w:r>
      <w:r>
        <w:rPr>
          <w:rFonts w:hint="default" w:ascii="Times New Roman" w:hAnsi="Times New Roman" w:eastAsia="仿宋_GB2312" w:cs="Times New Roman"/>
          <w:color w:val="000000"/>
          <w:kern w:val="0"/>
          <w:sz w:val="30"/>
          <w:szCs w:val="30"/>
          <w:lang w:val="zh-CN" w:bidi="zh-CN"/>
        </w:rPr>
        <w:t>暂停挂网交易</w:t>
      </w:r>
      <w:r>
        <w:rPr>
          <w:rFonts w:hint="default" w:ascii="Times New Roman" w:hAnsi="Times New Roman" w:eastAsia="仿宋_GB2312" w:cs="Times New Roman"/>
          <w:color w:val="000000"/>
          <w:kern w:val="0"/>
          <w:sz w:val="30"/>
          <w:szCs w:val="30"/>
          <w:lang w:val="en-US" w:bidi="zh-CN"/>
        </w:rPr>
        <w:t>的通知决定</w:t>
      </w:r>
      <w:r>
        <w:rPr>
          <w:rFonts w:hint="default" w:ascii="Times New Roman" w:hAnsi="Times New Roman" w:eastAsia="仿宋_GB2312" w:cs="Times New Roman"/>
          <w:color w:val="000000"/>
          <w:sz w:val="30"/>
          <w:szCs w:val="30"/>
        </w:rPr>
        <w:t>。</w:t>
      </w:r>
      <w:bookmarkStart w:id="1" w:name="_Toc20402"/>
    </w:p>
    <w:p>
      <w:pPr>
        <w:ind w:firstLine="60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二、履行合同、配合监管</w:t>
      </w:r>
      <w:bookmarkEnd w:id="1"/>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（一）我方承诺，具有履行协议必须具备的</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供应能力，除我方不可抗的因素造成供应困难外，保证在采购周期按照中选价格及时足量供应</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，满足临床需求。</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价格的，我方承诺在上述情形终止后，及时纠正价格。</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（三）我方承诺，及时、全面、完整、规范申报失信信息，不漏报，不瞒报，不推诿。</w:t>
      </w:r>
    </w:p>
    <w:p>
      <w:pPr>
        <w:ind w:firstLine="600"/>
        <w:rPr>
          <w:rFonts w:hint="default" w:ascii="Times New Roman" w:hAnsi="Times New Roman" w:eastAsia="仿宋_GB2312" w:cs="Times New Roman"/>
          <w:color w:val="000000"/>
          <w:kern w:val="0"/>
          <w:sz w:val="30"/>
          <w:szCs w:val="30"/>
          <w:lang w:bidi="zh-CN"/>
        </w:rPr>
      </w:pPr>
      <w:r>
        <w:rPr>
          <w:rFonts w:hint="default" w:ascii="Times New Roman" w:hAnsi="Times New Roman" w:eastAsia="仿宋_GB2312" w:cs="Times New Roman"/>
          <w:color w:val="000000"/>
          <w:kern w:val="0"/>
          <w:sz w:val="30"/>
          <w:szCs w:val="30"/>
          <w:lang w:val="zh-CN" w:bidi="zh-CN"/>
        </w:rPr>
        <w:t>（</w:t>
      </w:r>
      <w:r>
        <w:rPr>
          <w:rFonts w:hint="default" w:ascii="Times New Roman" w:hAnsi="Times New Roman" w:eastAsia="仿宋_GB2312" w:cs="Times New Roman"/>
          <w:color w:val="000000"/>
          <w:kern w:val="0"/>
          <w:sz w:val="30"/>
          <w:szCs w:val="30"/>
          <w:lang w:bidi="zh-CN"/>
        </w:rPr>
        <w:t>四</w:t>
      </w:r>
      <w:r>
        <w:rPr>
          <w:rFonts w:hint="default" w:ascii="Times New Roman" w:hAnsi="Times New Roman" w:eastAsia="仿宋_GB2312" w:cs="Times New Roman"/>
          <w:color w:val="000000"/>
          <w:kern w:val="0"/>
          <w:sz w:val="30"/>
          <w:szCs w:val="30"/>
          <w:lang w:val="zh-CN" w:bidi="zh-CN"/>
        </w:rPr>
        <w:t>）我方承诺，</w:t>
      </w:r>
      <w:r>
        <w:rPr>
          <w:rFonts w:hint="default" w:ascii="Times New Roman" w:hAnsi="Times New Roman" w:eastAsia="仿宋_GB2312" w:cs="Times New Roman"/>
          <w:color w:val="000000"/>
          <w:kern w:val="0"/>
          <w:sz w:val="30"/>
          <w:szCs w:val="30"/>
          <w:lang w:bidi="zh-CN"/>
        </w:rPr>
        <w:t>续签协议时，中选产品续签价格以本企业同类别同产品新产生的全国各省级带量采购最低中选价格确定；</w:t>
      </w:r>
      <w:r>
        <w:rPr>
          <w:rFonts w:hint="default" w:ascii="Times New Roman" w:hAnsi="Times New Roman" w:eastAsia="仿宋_GB2312" w:cs="Times New Roman"/>
          <w:color w:val="000000"/>
          <w:kern w:val="0"/>
          <w:sz w:val="30"/>
          <w:szCs w:val="30"/>
          <w:lang w:val="zh-CN" w:bidi="zh-CN"/>
        </w:rPr>
        <w:t>若不接受价格联动的，我方自愿放弃对应产品对应类别在</w:t>
      </w:r>
      <w:r>
        <w:rPr>
          <w:rFonts w:hint="default" w:ascii="Times New Roman" w:hAnsi="Times New Roman" w:eastAsia="仿宋_GB2312" w:cs="Times New Roman"/>
          <w:color w:val="000000"/>
          <w:kern w:val="0"/>
          <w:sz w:val="30"/>
          <w:szCs w:val="30"/>
          <w:lang w:bidi="zh-CN"/>
        </w:rPr>
        <w:t>后续采购期</w:t>
      </w:r>
      <w:r>
        <w:rPr>
          <w:rFonts w:hint="default" w:ascii="Times New Roman" w:hAnsi="Times New Roman" w:eastAsia="仿宋_GB2312" w:cs="Times New Roman"/>
          <w:color w:val="000000"/>
          <w:kern w:val="0"/>
          <w:sz w:val="30"/>
          <w:szCs w:val="30"/>
          <w:lang w:val="zh-CN" w:bidi="zh-CN"/>
        </w:rPr>
        <w:t>内的中选资格</w:t>
      </w:r>
      <w:r>
        <w:rPr>
          <w:rFonts w:hint="default" w:ascii="Times New Roman" w:hAnsi="Times New Roman" w:eastAsia="仿宋_GB2312" w:cs="Times New Roman"/>
          <w:color w:val="000000"/>
          <w:kern w:val="0"/>
          <w:sz w:val="30"/>
          <w:szCs w:val="30"/>
          <w:lang w:bidi="zh-CN"/>
        </w:rPr>
        <w:t>。</w:t>
      </w:r>
      <w:bookmarkStart w:id="2" w:name="_Toc32025"/>
    </w:p>
    <w:p>
      <w:pPr>
        <w:ind w:firstLine="60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三、违约担责、接受处置</w:t>
      </w:r>
      <w:bookmarkEnd w:id="2"/>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（一）我方承诺，</w:t>
      </w:r>
      <w:r>
        <w:rPr>
          <w:rFonts w:hint="default" w:ascii="Times New Roman" w:hAnsi="Times New Roman" w:eastAsia="仿宋_GB2312" w:cs="Times New Roman"/>
          <w:color w:val="000000"/>
          <w:kern w:val="0"/>
          <w:sz w:val="30"/>
          <w:szCs w:val="30"/>
          <w:lang w:bidi="zh-CN"/>
        </w:rPr>
        <w:t>遵守医药价格和招采信用评价制度的各项规定，</w:t>
      </w:r>
      <w:r>
        <w:rPr>
          <w:rFonts w:hint="default" w:ascii="Times New Roman" w:hAnsi="Times New Roman" w:eastAsia="仿宋_GB2312" w:cs="Times New Roman"/>
          <w:color w:val="000000"/>
          <w:kern w:val="0"/>
          <w:sz w:val="30"/>
          <w:szCs w:val="30"/>
          <w:lang w:val="zh-CN" w:bidi="zh-CN"/>
        </w:rPr>
        <w:t>如我方</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购销中存在违背已承诺事项的，我方愿意接受集中采购机构作出的信用评级结果以及结合信用等级实施的处置措施。</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（二）我方承诺，严格管理员工（含雇佣关系，以及劳务派遣、购买服务、委托代理等关系），在法律法规允许的范围内从事经营活动。如果我方员工在我方</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购销中因给予回扣或其他不正当利益的行为，受到司法机关、行政执法机关惩处，我方承诺承担失信违约责任，接受集中采购机构作出的信用评级结果以及结合信用等级实施的处置措施。</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（三）我方承诺，严格约束委托代理人（具有委托代理关系的法人和自然人）在法律允许的范围内从事经营活动。如果受我方委托代理人，因涉及我方</w:t>
      </w:r>
      <w:r>
        <w:rPr>
          <w:rFonts w:hint="default" w:ascii="Times New Roman" w:hAnsi="Times New Roman" w:eastAsia="仿宋_GB2312" w:cs="Times New Roman"/>
          <w:color w:val="000000"/>
          <w:kern w:val="0"/>
          <w:sz w:val="30"/>
          <w:szCs w:val="30"/>
          <w:lang w:bidi="zh-CN"/>
        </w:rPr>
        <w:t>冠脉球囊类医用耗材</w:t>
      </w:r>
      <w:r>
        <w:rPr>
          <w:rFonts w:hint="default" w:ascii="Times New Roman" w:hAnsi="Times New Roman" w:eastAsia="仿宋_GB2312" w:cs="Times New Roman"/>
          <w:color w:val="000000"/>
          <w:kern w:val="0"/>
          <w:sz w:val="30"/>
          <w:szCs w:val="30"/>
          <w:lang w:val="zh-CN" w:bidi="zh-CN"/>
        </w:rPr>
        <w:t>的回扣等医药商业贿赂行为，受到司法机关、行政执法机关惩处，我方承诺承担失信违约责任，接受集中采购机构作出的信用评级结果以及结合信用等级实施的处置措施。</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（四）我方承诺，主动维护良好信用，必要时采取切实措施修复信用。</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五）我方承诺，产品不侵犯其他第三方合法权利，在申报、采购周期内，如相关司法文书确定我方或我方所申报之产品侵犯第三方权利，或者司法文书对我方产品采取包括不限于禁止销售等保全措施的，我方同意在获悉上述情形后1日内主动暂停相关产品在贵中心平台挂网交易，或由</w:t>
      </w:r>
      <w:r>
        <w:rPr>
          <w:rFonts w:hint="default" w:ascii="Times New Roman" w:hAnsi="Times New Roman" w:eastAsia="仿宋_GB2312" w:cs="Times New Roman"/>
          <w:color w:val="000000"/>
          <w:kern w:val="0"/>
          <w:sz w:val="30"/>
          <w:szCs w:val="30"/>
          <w:lang w:bidi="zh-CN"/>
        </w:rPr>
        <w:t>采购平台</w:t>
      </w:r>
      <w:r>
        <w:rPr>
          <w:rFonts w:hint="default" w:ascii="Times New Roman" w:hAnsi="Times New Roman" w:eastAsia="仿宋_GB2312" w:cs="Times New Roman"/>
          <w:color w:val="000000"/>
          <w:kern w:val="0"/>
          <w:sz w:val="30"/>
          <w:szCs w:val="30"/>
          <w:lang w:val="zh-CN" w:bidi="zh-CN"/>
        </w:rPr>
        <w:t>直接暂停挂网交易。相应产生的法律责任（包括不限于侵犯第三方权利的赔偿、无法履行采购协议的责任等）和损失均由我方自行承担。</w:t>
      </w:r>
    </w:p>
    <w:p>
      <w:pPr>
        <w:ind w:firstLine="600"/>
        <w:rPr>
          <w:rFonts w:hint="default" w:ascii="Times New Roman" w:hAnsi="Times New Roman" w:eastAsia="仿宋_GB2312" w:cs="Times New Roman"/>
          <w:color w:val="000000"/>
          <w:kern w:val="0"/>
          <w:sz w:val="30"/>
          <w:szCs w:val="30"/>
          <w:lang w:val="zh-CN" w:bidi="zh-CN"/>
        </w:rPr>
      </w:pPr>
      <w:r>
        <w:rPr>
          <w:rFonts w:hint="default" w:ascii="Times New Roman" w:hAnsi="Times New Roman" w:eastAsia="仿宋_GB2312" w:cs="Times New Roman"/>
          <w:color w:val="000000"/>
          <w:kern w:val="0"/>
          <w:sz w:val="30"/>
          <w:szCs w:val="30"/>
          <w:lang w:val="zh-CN" w:bidi="zh-CN"/>
        </w:rPr>
        <w:t>（六）我方承诺，在申报、采购周期内均持有产品的有效代理资格，如代理资格终止，同意贵中心取消我方作为本次采购申报企业或中选企业的资格并取消以我方名义在平台挂网交易中选产品之资格。相应产生的法律责任（包括不限于无法履行采购协议的责任等）和损失均由我方自行承担。</w:t>
      </w:r>
    </w:p>
    <w:p>
      <w:pPr>
        <w:ind w:firstLine="560"/>
        <w:rPr>
          <w:rFonts w:hint="default" w:ascii="Times New Roman" w:hAnsi="Times New Roman" w:cs="Times New Roman"/>
          <w:color w:val="000000"/>
          <w:kern w:val="0"/>
          <w:sz w:val="30"/>
          <w:szCs w:val="30"/>
          <w:lang w:bidi="zh-CN"/>
        </w:rPr>
      </w:pPr>
    </w:p>
    <w:p>
      <w:pPr>
        <w:pStyle w:val="2"/>
        <w:spacing w:line="560" w:lineRule="exact"/>
        <w:rPr>
          <w:rFonts w:hint="default" w:ascii="Times New Roman" w:hAnsi="Times New Roman" w:cs="Times New Roman"/>
          <w:color w:val="000000"/>
          <w:sz w:val="30"/>
          <w:szCs w:val="30"/>
          <w:lang w:bidi="zh-CN"/>
        </w:rPr>
      </w:pPr>
    </w:p>
    <w:p>
      <w:pPr>
        <w:pStyle w:val="2"/>
        <w:spacing w:line="560" w:lineRule="exact"/>
        <w:rPr>
          <w:rFonts w:hint="default" w:ascii="Times New Roman" w:hAnsi="Times New Roman" w:eastAsia="仿宋_GB2312" w:cs="Times New Roman"/>
          <w:color w:val="000000"/>
          <w:sz w:val="30"/>
          <w:szCs w:val="30"/>
          <w:lang w:bidi="zh-CN"/>
        </w:rPr>
      </w:pPr>
    </w:p>
    <w:p>
      <w:pPr>
        <w:ind w:firstLine="600"/>
        <w:jc w:val="center"/>
        <w:rPr>
          <w:rFonts w:hint="default" w:ascii="Times New Roman" w:hAnsi="Times New Roman" w:eastAsia="仿宋_GB2312" w:cs="Times New Roman"/>
          <w:color w:val="000000"/>
          <w:kern w:val="0"/>
          <w:sz w:val="30"/>
          <w:szCs w:val="30"/>
          <w:lang w:bidi="zh-CN"/>
        </w:rPr>
      </w:pPr>
      <w:r>
        <w:rPr>
          <w:rFonts w:hint="default" w:ascii="Times New Roman" w:hAnsi="Times New Roman" w:eastAsia="仿宋_GB2312" w:cs="Times New Roman"/>
          <w:color w:val="000000"/>
          <w:kern w:val="0"/>
          <w:sz w:val="30"/>
          <w:szCs w:val="30"/>
          <w:lang w:bidi="zh-CN"/>
        </w:rPr>
        <w:t>承诺企业(盖章):</w:t>
      </w:r>
    </w:p>
    <w:p>
      <w:pPr>
        <w:ind w:firstLine="600"/>
        <w:jc w:val="center"/>
        <w:rPr>
          <w:rFonts w:hint="default" w:ascii="Times New Roman" w:hAnsi="Times New Roman" w:eastAsia="仿宋_GB2312" w:cs="Times New Roman"/>
          <w:color w:val="000000"/>
          <w:kern w:val="0"/>
          <w:sz w:val="30"/>
          <w:szCs w:val="30"/>
          <w:lang w:bidi="zh-CN"/>
        </w:rPr>
      </w:pPr>
      <w:r>
        <w:rPr>
          <w:rFonts w:hint="default" w:ascii="Times New Roman" w:hAnsi="Times New Roman" w:eastAsia="仿宋_GB2312" w:cs="Times New Roman"/>
          <w:color w:val="000000"/>
          <w:kern w:val="0"/>
          <w:sz w:val="30"/>
          <w:szCs w:val="30"/>
          <w:lang w:bidi="zh-CN"/>
        </w:rPr>
        <w:t>法定代表人（签字）:</w:t>
      </w:r>
    </w:p>
    <w:p>
      <w:pPr>
        <w:ind w:firstLine="600"/>
        <w:jc w:val="center"/>
        <w:rPr>
          <w:rFonts w:hint="default" w:ascii="Times New Roman" w:hAnsi="Times New Roman" w:eastAsia="华文中宋" w:cs="Times New Roman"/>
          <w:color w:val="000000"/>
          <w:sz w:val="32"/>
          <w:szCs w:val="32"/>
          <w:lang w:val="en-US"/>
        </w:rPr>
        <w:sectPr>
          <w:headerReference r:id="rId3" w:type="default"/>
          <w:footerReference r:id="rId4" w:type="default"/>
          <w:pgSz w:w="11906" w:h="16838"/>
          <w:pgMar w:top="1440" w:right="1519" w:bottom="1440" w:left="1519" w:header="1134" w:footer="992" w:gutter="0"/>
          <w:pgNumType w:start="1"/>
          <w:cols w:space="720" w:num="1"/>
          <w:docGrid w:type="lines" w:linePitch="312" w:charSpace="0"/>
        </w:sectPr>
      </w:pPr>
      <w:r>
        <w:rPr>
          <w:rFonts w:hint="default" w:ascii="Times New Roman" w:hAnsi="Times New Roman" w:eastAsia="仿宋_GB2312" w:cs="Times New Roman"/>
          <w:color w:val="000000"/>
          <w:kern w:val="0"/>
          <w:sz w:val="30"/>
          <w:szCs w:val="30"/>
          <w:lang w:bidi="zh-CN"/>
        </w:rPr>
        <w:t>202</w:t>
      </w:r>
      <w:r>
        <w:rPr>
          <w:rFonts w:hint="eastAsia" w:ascii="Times New Roman" w:hAnsi="Times New Roman" w:eastAsia="仿宋_GB2312" w:cs="Times New Roman"/>
          <w:color w:val="000000"/>
          <w:kern w:val="0"/>
          <w:sz w:val="30"/>
          <w:szCs w:val="30"/>
          <w:lang w:val="en-US" w:bidi="zh-CN"/>
        </w:rPr>
        <w:t>3</w:t>
      </w:r>
      <w:r>
        <w:rPr>
          <w:rFonts w:hint="default" w:ascii="Times New Roman" w:hAnsi="Times New Roman" w:eastAsia="仿宋_GB2312" w:cs="Times New Roman"/>
          <w:color w:val="000000"/>
          <w:kern w:val="0"/>
          <w:sz w:val="30"/>
          <w:szCs w:val="30"/>
          <w:lang w:bidi="zh-CN"/>
        </w:rPr>
        <w:t>年</w:t>
      </w:r>
      <w:r>
        <w:rPr>
          <w:rFonts w:hint="eastAsia" w:ascii="Times New Roman" w:hAnsi="Times New Roman" w:eastAsia="仿宋_GB2312" w:cs="Times New Roman"/>
          <w:color w:val="000000"/>
          <w:kern w:val="0"/>
          <w:sz w:val="30"/>
          <w:szCs w:val="30"/>
          <w:lang w:val="en-US" w:bidi="zh-CN"/>
        </w:rPr>
        <w:t>4</w:t>
      </w:r>
      <w:r>
        <w:rPr>
          <w:rFonts w:hint="default" w:ascii="Times New Roman" w:hAnsi="Times New Roman" w:eastAsia="仿宋_GB2312" w:cs="Times New Roman"/>
          <w:color w:val="000000"/>
          <w:kern w:val="0"/>
          <w:sz w:val="30"/>
          <w:szCs w:val="30"/>
          <w:lang w:bidi="zh-CN"/>
        </w:rPr>
        <w:t>月</w:t>
      </w:r>
    </w:p>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jc w:val="left"/>
      <w:rPr>
        <w:rFonts w:hint="eastAsia" w:ascii="仿宋" w:hAnsi="仿宋" w:eastAsia="仿宋" w:cs="仿宋"/>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jc w:val="left"/>
      <w:rPr>
        <w:rFonts w:hint="eastAsia" w:ascii="仿宋" w:hAnsi="仿宋" w:eastAsia="仿宋" w:cs="仿宋"/>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AA588"/>
    <w:multiLevelType w:val="singleLevel"/>
    <w:tmpl w:val="D1BAA588"/>
    <w:lvl w:ilvl="0" w:tentative="0">
      <w:start w:val="1"/>
      <w:numFmt w:val="chineseCounting"/>
      <w:suff w:val="nothing"/>
      <w:lvlText w:val="（%1）"/>
      <w:lvlJc w:val="left"/>
      <w:rPr>
        <w:rFonts w:hint="eastAsia"/>
      </w:rPr>
    </w:lvl>
  </w:abstractNum>
  <w:abstractNum w:abstractNumId="1">
    <w:nsid w:val="3CCE0DA2"/>
    <w:multiLevelType w:val="singleLevel"/>
    <w:tmpl w:val="3CCE0D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YWIwNDgxYjY5ZmYxZGQ1ZGFhZTBmMDYzMWQ5MWYifQ=="/>
  </w:docVars>
  <w:rsids>
    <w:rsidRoot w:val="0A950876"/>
    <w:rsid w:val="0A95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outlineLvl w:val="1"/>
    </w:pPr>
    <w:rPr>
      <w:rFonts w:ascii="Arial" w:hAnsi="Arial" w:eastAsia="黑体"/>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2023-04-27T08:38:00Z</dcterms:created>
  <dc:creator>DELL</dc:creator>
  <cp:lastModifiedBy>DELL</cp:lastModifiedBy>
  <dcterms:modified xsi:type="dcterms:W3CDTF">2023-04-27T08:39:36Z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BA761EDD4B044B328B142268F98F2CC8</vt:lpwstr>
  </property>
</Properties>
</file>