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outlineLvl w:val="0"/>
        <w:rPr>
          <w:rFonts w:hint="eastAsia" w:ascii="黑体" w:hAnsi="黑体" w:eastAsia="黑体" w:cs="黑体"/>
          <w:sz w:val="32"/>
          <w:szCs w:val="32"/>
          <w:lang w:val="en-US" w:eastAsia="zh-CN"/>
        </w:rPr>
      </w:pPr>
      <w:bookmarkStart w:id="0" w:name="_Toc3247"/>
      <w:r>
        <w:rPr>
          <w:rFonts w:hint="eastAsia" w:ascii="黑体" w:hAnsi="黑体" w:eastAsia="黑体" w:cs="黑体"/>
          <w:sz w:val="32"/>
          <w:szCs w:val="32"/>
          <w:lang w:val="en-US" w:eastAsia="zh-CN"/>
        </w:rPr>
        <w:t>附件</w:t>
      </w:r>
      <w:bookmarkEnd w:id="0"/>
    </w:p>
    <w:p>
      <w:pPr>
        <w:jc w:val="center"/>
        <w:outlineLvl w:val="0"/>
        <w:rPr>
          <w:rFonts w:hint="eastAsia" w:ascii="方正小标宋简体" w:hAnsi="方正小标宋简体" w:eastAsia="方正小标宋简体" w:cs="方正小标宋简体"/>
          <w:sz w:val="44"/>
          <w:szCs w:val="44"/>
          <w:lang w:val="en-US" w:eastAsia="zh-CN"/>
        </w:rPr>
      </w:pPr>
      <w:bookmarkStart w:id="1" w:name="_Toc19994"/>
      <w:r>
        <w:rPr>
          <w:rFonts w:hint="eastAsia" w:ascii="方正小标宋简体" w:hAnsi="方正小标宋简体" w:eastAsia="方正小标宋简体" w:cs="方正小标宋简体"/>
          <w:sz w:val="44"/>
          <w:szCs w:val="44"/>
        </w:rPr>
        <w:t>新招采子系统</w:t>
      </w:r>
      <w:r>
        <w:rPr>
          <w:rFonts w:hint="eastAsia" w:ascii="方正小标宋简体" w:hAnsi="方正小标宋简体" w:eastAsia="方正小标宋简体" w:cs="方正小标宋简体"/>
          <w:sz w:val="44"/>
          <w:szCs w:val="44"/>
          <w:lang w:val="en-US" w:eastAsia="zh-CN"/>
        </w:rPr>
        <w:t>合同签订采购操作指引</w:t>
      </w:r>
      <w:bookmarkEnd w:id="1"/>
    </w:p>
    <w:p>
      <w:bookmarkStart w:id="2" w:name="_Toc123316369"/>
    </w:p>
    <w:p>
      <w:pPr>
        <w:pStyle w:val="7"/>
        <w:ind w:firstLine="643" w:firstLineChars="200"/>
        <w:jc w:val="left"/>
        <w:outlineLvl w:val="0"/>
        <w:rPr>
          <w:rFonts w:hint="default" w:asciiTheme="minorEastAsia" w:hAnsiTheme="minorEastAsia" w:eastAsiaTheme="minorEastAsia"/>
          <w:sz w:val="32"/>
          <w:szCs w:val="32"/>
          <w:lang w:val="en-US" w:eastAsia="zh-CN"/>
        </w:rPr>
      </w:pPr>
      <w:bookmarkStart w:id="3" w:name="_Toc27345"/>
      <w:r>
        <w:rPr>
          <w:rFonts w:hint="eastAsia" w:asciiTheme="minorEastAsia" w:hAnsiTheme="minorEastAsia"/>
          <w:sz w:val="32"/>
          <w:szCs w:val="32"/>
        </w:rPr>
        <w:t>一、网证通C</w:t>
      </w:r>
      <w:r>
        <w:rPr>
          <w:rFonts w:asciiTheme="minorEastAsia" w:hAnsiTheme="minorEastAsia"/>
          <w:sz w:val="32"/>
          <w:szCs w:val="32"/>
        </w:rPr>
        <w:t>A</w:t>
      </w:r>
      <w:r>
        <w:rPr>
          <w:rFonts w:hint="eastAsia" w:asciiTheme="minorEastAsia" w:hAnsiTheme="minorEastAsia"/>
          <w:sz w:val="32"/>
          <w:szCs w:val="32"/>
          <w:lang w:val="en-US" w:eastAsia="zh-CN"/>
        </w:rPr>
        <w:t>证书</w:t>
      </w:r>
      <w:r>
        <w:rPr>
          <w:rFonts w:hint="eastAsia" w:asciiTheme="minorEastAsia" w:hAnsiTheme="minorEastAsia"/>
          <w:sz w:val="32"/>
          <w:szCs w:val="32"/>
        </w:rPr>
        <w:t>绑定</w:t>
      </w:r>
      <w:bookmarkEnd w:id="2"/>
      <w:bookmarkEnd w:id="3"/>
    </w:p>
    <w:p>
      <w:pPr>
        <w:pStyle w:val="17"/>
        <w:keepNext w:val="0"/>
        <w:keepLines w:val="0"/>
        <w:pageBreakBefore w:val="0"/>
        <w:widowControl w:val="0"/>
        <w:numPr>
          <w:ilvl w:val="0"/>
          <w:numId w:val="0"/>
        </w:numPr>
        <w:kinsoku/>
        <w:wordWrap w:val="0"/>
        <w:overflowPunct/>
        <w:topLinePunct w:val="0"/>
        <w:autoSpaceDE/>
        <w:autoSpaceDN/>
        <w:bidi w:val="0"/>
        <w:adjustRightInd/>
        <w:snapToGrid/>
        <w:ind w:leftChars="0" w:firstLine="480" w:firstLineChars="200"/>
        <w:jc w:val="left"/>
        <w:textAlignment w:val="auto"/>
        <w:rPr>
          <w:rStyle w:val="11"/>
          <w:rFonts w:hint="eastAsia" w:ascii="宋体" w:hAnsi="宋体" w:eastAsia="宋体" w:cs="宋体"/>
          <w:b w:val="0"/>
          <w:sz w:val="24"/>
          <w:szCs w:val="24"/>
        </w:rPr>
      </w:pPr>
      <w:r>
        <w:rPr>
          <w:rStyle w:val="11"/>
          <w:rFonts w:hint="eastAsia" w:ascii="宋体" w:hAnsi="宋体" w:eastAsia="宋体" w:cs="宋体"/>
          <w:b w:val="0"/>
          <w:sz w:val="24"/>
          <w:szCs w:val="24"/>
          <w:lang w:eastAsia="zh-CN"/>
        </w:rPr>
        <w:t>（</w:t>
      </w:r>
      <w:r>
        <w:rPr>
          <w:rStyle w:val="11"/>
          <w:rFonts w:hint="eastAsia" w:ascii="宋体" w:hAnsi="宋体" w:eastAsia="宋体" w:cs="宋体"/>
          <w:b w:val="0"/>
          <w:sz w:val="24"/>
          <w:szCs w:val="24"/>
          <w:lang w:val="en-US" w:eastAsia="zh-CN"/>
        </w:rPr>
        <w:t>一</w:t>
      </w:r>
      <w:r>
        <w:rPr>
          <w:rStyle w:val="11"/>
          <w:rFonts w:hint="eastAsia" w:ascii="宋体" w:hAnsi="宋体" w:eastAsia="宋体" w:cs="宋体"/>
          <w:b w:val="0"/>
          <w:sz w:val="24"/>
          <w:szCs w:val="24"/>
          <w:lang w:eastAsia="zh-CN"/>
        </w:rPr>
        <w:t>）</w:t>
      </w:r>
      <w:r>
        <w:rPr>
          <w:rStyle w:val="11"/>
          <w:rFonts w:ascii="宋体" w:hAnsi="宋体" w:eastAsia="宋体" w:cs="宋体"/>
          <w:b w:val="0"/>
          <w:bCs/>
          <w:sz w:val="24"/>
          <w:szCs w:val="24"/>
        </w:rPr>
        <w:t>访问</w:t>
      </w:r>
      <w:r>
        <w:rPr>
          <w:rStyle w:val="11"/>
          <w:rFonts w:hint="eastAsia" w:ascii="宋体" w:hAnsi="宋体" w:eastAsia="宋体" w:cs="宋体"/>
          <w:b w:val="0"/>
          <w:bCs/>
          <w:color w:val="000000" w:themeColor="text1"/>
          <w:sz w:val="24"/>
          <w:szCs w:val="24"/>
          <w14:textFill>
            <w14:solidFill>
              <w14:schemeClr w14:val="tx1"/>
            </w14:solidFill>
          </w14:textFill>
        </w:rPr>
        <w:t>广东</w:t>
      </w:r>
      <w:r>
        <w:rPr>
          <w:rStyle w:val="11"/>
          <w:rFonts w:ascii="宋体" w:hAnsi="宋体" w:eastAsia="宋体" w:cs="宋体"/>
          <w:b w:val="0"/>
          <w:bCs/>
          <w:color w:val="000000" w:themeColor="text1"/>
          <w:sz w:val="24"/>
          <w:szCs w:val="24"/>
          <w14:textFill>
            <w14:solidFill>
              <w14:schemeClr w14:val="tx1"/>
            </w14:solidFill>
          </w14:textFill>
        </w:rPr>
        <w:t>医保服务平台</w:t>
      </w:r>
      <w:r>
        <w:rPr>
          <w:rStyle w:val="11"/>
          <w:rFonts w:hint="eastAsia" w:ascii="宋体" w:hAnsi="宋体" w:eastAsia="宋体" w:cs="宋体"/>
          <w:b w:val="0"/>
          <w:bCs/>
          <w:color w:val="FF0000"/>
          <w:sz w:val="24"/>
          <w:szCs w:val="24"/>
          <w:lang w:eastAsia="zh-CN"/>
        </w:rPr>
        <w:t>（</w:t>
      </w:r>
      <w:r>
        <w:rPr>
          <w:rStyle w:val="11"/>
          <w:rFonts w:hint="eastAsia" w:ascii="宋体" w:hAnsi="宋体" w:eastAsia="宋体" w:cs="宋体"/>
          <w:b w:val="0"/>
          <w:bCs/>
          <w:color w:val="FF0000"/>
          <w:sz w:val="24"/>
          <w:szCs w:val="24"/>
          <w:lang w:val="en-US" w:eastAsia="zh-CN"/>
        </w:rPr>
        <w:t>网址：</w:t>
      </w:r>
      <w:r>
        <w:rPr>
          <w:b w:val="0"/>
          <w:bCs/>
          <w:color w:val="FF0000"/>
          <w:sz w:val="24"/>
          <w:szCs w:val="24"/>
        </w:rPr>
        <w:fldChar w:fldCharType="begin"/>
      </w:r>
      <w:r>
        <w:rPr>
          <w:b w:val="0"/>
          <w:bCs/>
          <w:color w:val="FF0000"/>
          <w:sz w:val="24"/>
          <w:szCs w:val="24"/>
        </w:rPr>
        <w:instrText xml:space="preserve"> HYPERLINK "https://igi.hsa.gd.gov.cn/ggfw/hsa-local/web/hallEnter/#/Index" </w:instrText>
      </w:r>
      <w:r>
        <w:rPr>
          <w:b w:val="0"/>
          <w:bCs/>
          <w:color w:val="FF0000"/>
          <w:sz w:val="24"/>
          <w:szCs w:val="24"/>
        </w:rPr>
        <w:fldChar w:fldCharType="separate"/>
      </w:r>
      <w:r>
        <w:rPr>
          <w:rStyle w:val="13"/>
          <w:rFonts w:hint="eastAsia" w:ascii="宋体" w:hAnsi="宋体" w:eastAsia="宋体" w:cs="宋体"/>
          <w:b w:val="0"/>
          <w:bCs/>
          <w:color w:val="FF0000"/>
          <w:sz w:val="24"/>
          <w:szCs w:val="24"/>
        </w:rPr>
        <w:t>https://igi.hsa.gd.gov.cn/ggfw/hsa-local/web/hallEnter/#/Index</w:t>
      </w:r>
      <w:r>
        <w:rPr>
          <w:rStyle w:val="13"/>
          <w:rFonts w:hint="eastAsia" w:ascii="宋体" w:hAnsi="宋体" w:eastAsia="宋体" w:cs="宋体"/>
          <w:b w:val="0"/>
          <w:bCs/>
          <w:color w:val="FF0000"/>
          <w:sz w:val="24"/>
          <w:szCs w:val="24"/>
        </w:rPr>
        <w:fldChar w:fldCharType="end"/>
      </w:r>
      <w:r>
        <w:rPr>
          <w:rStyle w:val="11"/>
          <w:rFonts w:hint="eastAsia" w:ascii="宋体" w:hAnsi="宋体" w:eastAsia="宋体" w:cs="宋体"/>
          <w:b w:val="0"/>
          <w:bCs/>
          <w:color w:val="FF0000"/>
          <w:sz w:val="24"/>
          <w:szCs w:val="24"/>
          <w:lang w:eastAsia="zh-CN"/>
        </w:rPr>
        <w:t>）</w:t>
      </w:r>
      <w:r>
        <w:rPr>
          <w:rStyle w:val="11"/>
          <w:rFonts w:hint="eastAsia" w:ascii="宋体" w:hAnsi="宋体" w:eastAsia="宋体" w:cs="宋体"/>
          <w:b w:val="0"/>
          <w:bCs/>
          <w:color w:val="000000" w:themeColor="text1"/>
          <w:sz w:val="24"/>
          <w:szCs w:val="24"/>
          <w:lang w:eastAsia="zh-CN"/>
          <w14:textFill>
            <w14:solidFill>
              <w14:schemeClr w14:val="tx1"/>
            </w14:solidFill>
          </w14:textFill>
        </w:rPr>
        <w:t>，</w:t>
      </w:r>
      <w:r>
        <w:rPr>
          <w:rStyle w:val="11"/>
          <w:rFonts w:hint="eastAsia" w:ascii="宋体" w:hAnsi="宋体" w:eastAsia="宋体" w:cs="宋体"/>
          <w:b w:val="0"/>
          <w:sz w:val="24"/>
          <w:szCs w:val="24"/>
        </w:rPr>
        <w:t>插入网证通CA</w:t>
      </w:r>
      <w:r>
        <w:rPr>
          <w:rStyle w:val="11"/>
          <w:rFonts w:hint="eastAsia" w:ascii="宋体" w:hAnsi="宋体" w:eastAsia="宋体" w:cs="宋体"/>
          <w:b w:val="0"/>
          <w:sz w:val="24"/>
          <w:szCs w:val="24"/>
          <w:lang w:val="en-US" w:eastAsia="zh-CN"/>
        </w:rPr>
        <w:t>证书</w:t>
      </w:r>
      <w:r>
        <w:rPr>
          <w:rStyle w:val="11"/>
          <w:rFonts w:hint="eastAsia" w:ascii="宋体" w:hAnsi="宋体" w:eastAsia="宋体" w:cs="宋体"/>
          <w:b w:val="0"/>
          <w:sz w:val="24"/>
          <w:szCs w:val="24"/>
        </w:rPr>
        <w:t>，点击【单位登录】-【账号登录】-【进入单位网厅】，进入【我的服务大厅】。若没有单位账号，请先完成注册。</w:t>
      </w:r>
    </w:p>
    <w:p>
      <w:pPr>
        <w:pStyle w:val="17"/>
        <w:keepNext w:val="0"/>
        <w:keepLines w:val="0"/>
        <w:pageBreakBefore w:val="0"/>
        <w:widowControl w:val="0"/>
        <w:numPr>
          <w:ilvl w:val="0"/>
          <w:numId w:val="0"/>
        </w:numPr>
        <w:kinsoku/>
        <w:wordWrap w:val="0"/>
        <w:overflowPunct/>
        <w:topLinePunct w:val="0"/>
        <w:autoSpaceDE/>
        <w:autoSpaceDN/>
        <w:bidi w:val="0"/>
        <w:adjustRightInd/>
        <w:snapToGrid/>
        <w:ind w:leftChars="0" w:firstLine="420" w:firstLineChars="200"/>
        <w:jc w:val="left"/>
        <w:textAlignment w:val="auto"/>
        <w:rPr>
          <w:rStyle w:val="11"/>
          <w:rFonts w:hint="eastAsia" w:ascii="宋体" w:hAnsi="宋体" w:eastAsia="宋体" w:cs="宋体"/>
          <w:b w:val="0"/>
          <w:sz w:val="24"/>
          <w:szCs w:val="24"/>
        </w:rPr>
      </w:pPr>
      <w:r>
        <w:drawing>
          <wp:anchor distT="0" distB="0" distL="114300" distR="114300" simplePos="0" relativeHeight="251660288" behindDoc="1" locked="0" layoutInCell="1" allowOverlap="1">
            <wp:simplePos x="0" y="0"/>
            <wp:positionH relativeFrom="column">
              <wp:posOffset>-7620</wp:posOffset>
            </wp:positionH>
            <wp:positionV relativeFrom="paragraph">
              <wp:posOffset>95250</wp:posOffset>
            </wp:positionV>
            <wp:extent cx="5269230" cy="2762885"/>
            <wp:effectExtent l="0" t="0" r="7620" b="18415"/>
            <wp:wrapTight wrapText="bothSides">
              <wp:wrapPolygon>
                <wp:start x="0" y="0"/>
                <wp:lineTo x="0" y="21446"/>
                <wp:lineTo x="21553" y="21446"/>
                <wp:lineTo x="21553" y="0"/>
                <wp:lineTo x="0" y="0"/>
              </wp:wrapPolygon>
            </wp:wrapTight>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5"/>
                    <a:stretch>
                      <a:fillRect/>
                    </a:stretch>
                  </pic:blipFill>
                  <pic:spPr>
                    <a:xfrm>
                      <a:off x="0" y="0"/>
                      <a:ext cx="5269230" cy="2762885"/>
                    </a:xfrm>
                    <a:prstGeom prst="rect">
                      <a:avLst/>
                    </a:prstGeom>
                    <a:noFill/>
                    <a:ln>
                      <a:noFill/>
                    </a:ln>
                  </pic:spPr>
                </pic:pic>
              </a:graphicData>
            </a:graphic>
          </wp:anchor>
        </w:drawing>
      </w:r>
    </w:p>
    <w:p>
      <w:pPr>
        <w:jc w:val="left"/>
        <w:rPr>
          <w:rFonts w:asciiTheme="minorEastAsia" w:hAnsiTheme="minorEastAsia"/>
          <w:szCs w:val="21"/>
        </w:rPr>
      </w:pPr>
      <w:r>
        <w:rPr>
          <w:rFonts w:asciiTheme="minorEastAsia" w:hAnsiTheme="minorEastAsia"/>
          <w:szCs w:val="21"/>
        </w:rPr>
        <w:drawing>
          <wp:inline distT="0" distB="0" distL="0" distR="0">
            <wp:extent cx="5274310" cy="2576195"/>
            <wp:effectExtent l="0" t="0" r="254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5274310" cy="2576195"/>
                    </a:xfrm>
                    <a:prstGeom prst="rect">
                      <a:avLst/>
                    </a:prstGeom>
                  </pic:spPr>
                </pic:pic>
              </a:graphicData>
            </a:graphic>
          </wp:inline>
        </w:drawing>
      </w:r>
    </w:p>
    <w:p>
      <w:pPr>
        <w:jc w:val="left"/>
        <w:rPr>
          <w:rFonts w:asciiTheme="minorEastAsia" w:hAnsiTheme="minorEastAsia"/>
          <w:szCs w:val="21"/>
        </w:rPr>
      </w:pPr>
      <w:r>
        <w:rPr>
          <w:rFonts w:asciiTheme="minorEastAsia" w:hAnsiTheme="minorEastAsia"/>
          <w:szCs w:val="21"/>
        </w:rPr>
        <w:drawing>
          <wp:inline distT="0" distB="0" distL="0" distR="0">
            <wp:extent cx="5274310" cy="24549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88523" cy="2454910"/>
                    </a:xfrm>
                    <a:prstGeom prst="rect">
                      <a:avLst/>
                    </a:prstGeom>
                  </pic:spPr>
                </pic:pic>
              </a:graphicData>
            </a:graphic>
          </wp:inline>
        </w:drawing>
      </w:r>
    </w:p>
    <w:p>
      <w:pPr>
        <w:jc w:val="left"/>
        <w:rPr>
          <w:rFonts w:asciiTheme="minorEastAsia" w:hAnsiTheme="minorEastAsia"/>
          <w:szCs w:val="21"/>
        </w:rPr>
      </w:pPr>
    </w:p>
    <w:p>
      <w:pPr>
        <w:jc w:val="left"/>
        <w:rPr>
          <w:rFonts w:asciiTheme="minorEastAsia" w:hAnsiTheme="minorEastAsia"/>
          <w:szCs w:val="21"/>
        </w:rPr>
      </w:pPr>
      <w:r>
        <w:rPr>
          <w:rFonts w:asciiTheme="minorEastAsia" w:hAnsiTheme="minorEastAsia"/>
          <w:szCs w:val="21"/>
        </w:rPr>
        <w:drawing>
          <wp:inline distT="0" distB="0" distL="0" distR="0">
            <wp:extent cx="5274310" cy="23590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4310" cy="2359025"/>
                    </a:xfrm>
                    <a:prstGeom prst="rect">
                      <a:avLst/>
                    </a:prstGeom>
                  </pic:spPr>
                </pic:pic>
              </a:graphicData>
            </a:graphic>
          </wp:inline>
        </w:drawing>
      </w:r>
    </w:p>
    <w:p>
      <w:pPr>
        <w:pStyle w:val="3"/>
        <w:jc w:val="center"/>
        <w:rPr>
          <w:rFonts w:asciiTheme="minorEastAsia" w:hAnsiTheme="minorEastAsia" w:eastAsiaTheme="minorEastAsia"/>
          <w:sz w:val="21"/>
          <w:szCs w:val="21"/>
        </w:rPr>
      </w:pPr>
    </w:p>
    <w:p>
      <w:pPr>
        <w:pStyle w:val="17"/>
        <w:keepNext w:val="0"/>
        <w:keepLines w:val="0"/>
        <w:pageBreakBefore w:val="0"/>
        <w:widowControl w:val="0"/>
        <w:numPr>
          <w:ilvl w:val="0"/>
          <w:numId w:val="0"/>
        </w:numPr>
        <w:kinsoku/>
        <w:wordWrap w:val="0"/>
        <w:overflowPunct/>
        <w:topLinePunct w:val="0"/>
        <w:autoSpaceDE/>
        <w:autoSpaceDN/>
        <w:bidi w:val="0"/>
        <w:adjustRightInd/>
        <w:snapToGrid/>
        <w:ind w:leftChars="0" w:firstLine="480" w:firstLineChars="200"/>
        <w:jc w:val="left"/>
        <w:textAlignment w:val="auto"/>
        <w:rPr>
          <w:rStyle w:val="11"/>
          <w:rFonts w:hint="eastAsia" w:ascii="宋体" w:hAnsi="宋体" w:eastAsia="宋体" w:cs="宋体"/>
          <w:b w:val="0"/>
          <w:sz w:val="24"/>
          <w:szCs w:val="24"/>
        </w:rPr>
      </w:pPr>
      <w:r>
        <w:rPr>
          <w:rStyle w:val="11"/>
          <w:rFonts w:hint="eastAsia" w:ascii="宋体" w:hAnsi="宋体" w:eastAsia="宋体" w:cs="宋体"/>
          <w:b w:val="0"/>
          <w:sz w:val="24"/>
          <w:szCs w:val="24"/>
          <w:lang w:eastAsia="zh-CN"/>
        </w:rPr>
        <w:t>（</w:t>
      </w:r>
      <w:r>
        <w:rPr>
          <w:rStyle w:val="11"/>
          <w:rFonts w:hint="eastAsia" w:ascii="宋体" w:hAnsi="宋体" w:eastAsia="宋体" w:cs="宋体"/>
          <w:b w:val="0"/>
          <w:sz w:val="24"/>
          <w:szCs w:val="24"/>
          <w:lang w:val="en-US" w:eastAsia="zh-CN"/>
        </w:rPr>
        <w:t>二</w:t>
      </w:r>
      <w:r>
        <w:rPr>
          <w:rStyle w:val="11"/>
          <w:rFonts w:hint="eastAsia" w:ascii="宋体" w:hAnsi="宋体" w:eastAsia="宋体" w:cs="宋体"/>
          <w:b w:val="0"/>
          <w:sz w:val="24"/>
          <w:szCs w:val="24"/>
          <w:lang w:eastAsia="zh-CN"/>
        </w:rPr>
        <w:t>）</w:t>
      </w:r>
      <w:r>
        <w:rPr>
          <w:rStyle w:val="11"/>
          <w:rFonts w:hint="eastAsia" w:ascii="宋体" w:hAnsi="宋体" w:eastAsia="宋体" w:cs="宋体"/>
          <w:b w:val="0"/>
          <w:sz w:val="24"/>
          <w:szCs w:val="24"/>
        </w:rPr>
        <w:t>点击【单位管理】-【单位基础信息】-【网证通绑定】，绑定成功如图示。</w:t>
      </w:r>
    </w:p>
    <w:p>
      <w:pPr>
        <w:rPr>
          <w:rFonts w:asciiTheme="minorEastAsia" w:hAnsiTheme="minorEastAsia"/>
          <w:szCs w:val="21"/>
        </w:rPr>
      </w:pPr>
      <w:r>
        <w:rPr>
          <w:rFonts w:asciiTheme="minorEastAsia" w:hAnsiTheme="minorEastAsia"/>
          <w:szCs w:val="21"/>
        </w:rPr>
        <w:drawing>
          <wp:inline distT="0" distB="0" distL="0" distR="0">
            <wp:extent cx="5259070" cy="2220595"/>
            <wp:effectExtent l="0" t="0" r="1778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5317732" cy="2220595"/>
                    </a:xfrm>
                    <a:prstGeom prst="rect">
                      <a:avLst/>
                    </a:prstGeom>
                  </pic:spPr>
                </pic:pic>
              </a:graphicData>
            </a:graphic>
          </wp:inline>
        </w:drawing>
      </w:r>
    </w:p>
    <w:p>
      <w:pPr>
        <w:rPr>
          <w:rFonts w:asciiTheme="minorEastAsia" w:hAnsiTheme="minorEastAsia"/>
          <w:szCs w:val="21"/>
        </w:rPr>
      </w:pPr>
      <w:r>
        <w:rPr>
          <w:rFonts w:asciiTheme="minorEastAsia" w:hAnsiTheme="minorEastAsia"/>
          <w:szCs w:val="21"/>
        </w:rPr>
        <w:drawing>
          <wp:inline distT="0" distB="0" distL="0" distR="0">
            <wp:extent cx="5274310" cy="2288540"/>
            <wp:effectExtent l="0" t="0" r="2540"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5274310" cy="2288540"/>
                    </a:xfrm>
                    <a:prstGeom prst="rect">
                      <a:avLst/>
                    </a:prstGeom>
                  </pic:spPr>
                </pic:pic>
              </a:graphicData>
            </a:graphic>
          </wp:inline>
        </w:drawing>
      </w:r>
    </w:p>
    <w:p>
      <w:pPr>
        <w:ind w:firstLine="480" w:firstLineChars="200"/>
        <w:rPr>
          <w:rStyle w:val="11"/>
          <w:rFonts w:hint="eastAsia" w:ascii="宋体" w:hAnsi="宋体" w:eastAsia="宋体" w:cs="宋体"/>
          <w:b w:val="0"/>
          <w:color w:val="FF0000"/>
          <w:kern w:val="2"/>
          <w:sz w:val="24"/>
          <w:szCs w:val="24"/>
          <w:lang w:val="en-US" w:eastAsia="zh-CN" w:bidi="ar-SA"/>
        </w:rPr>
      </w:pPr>
    </w:p>
    <w:p>
      <w:pPr>
        <w:ind w:firstLine="480" w:firstLineChars="200"/>
        <w:rPr>
          <w:rStyle w:val="11"/>
          <w:rFonts w:hint="eastAsia" w:ascii="宋体" w:hAnsi="宋体" w:eastAsia="宋体" w:cs="宋体"/>
          <w:b w:val="0"/>
          <w:color w:val="FF0000"/>
          <w:kern w:val="2"/>
          <w:sz w:val="24"/>
          <w:szCs w:val="24"/>
          <w:lang w:val="en-US" w:eastAsia="zh-CN" w:bidi="ar-SA"/>
        </w:rPr>
      </w:pPr>
      <w:r>
        <w:rPr>
          <w:rStyle w:val="11"/>
          <w:rFonts w:hint="eastAsia" w:ascii="宋体" w:hAnsi="宋体" w:eastAsia="宋体" w:cs="宋体"/>
          <w:b w:val="0"/>
          <w:color w:val="FF0000"/>
          <w:kern w:val="2"/>
          <w:sz w:val="24"/>
          <w:szCs w:val="24"/>
          <w:lang w:val="en-US" w:eastAsia="zh-CN" w:bidi="ar-SA"/>
        </w:rPr>
        <w:t>※如需解绑，直接点击【CA认证：解绑】，即可解绑对应的CA证书。</w:t>
      </w:r>
    </w:p>
    <w:p>
      <w:pPr>
        <w:rPr>
          <w:rFonts w:asciiTheme="minorEastAsia" w:hAnsiTheme="minorEastAsia"/>
          <w:szCs w:val="21"/>
        </w:rPr>
      </w:pPr>
      <w:r>
        <w:rPr>
          <w:rFonts w:asciiTheme="minorEastAsia" w:hAnsiTheme="minorEastAsia"/>
          <w:szCs w:val="21"/>
        </w:rPr>
        <w:drawing>
          <wp:inline distT="0" distB="0" distL="0" distR="0">
            <wp:extent cx="5274310" cy="2593340"/>
            <wp:effectExtent l="0" t="0" r="2540"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5274310" cy="2593340"/>
                    </a:xfrm>
                    <a:prstGeom prst="rect">
                      <a:avLst/>
                    </a:prstGeom>
                  </pic:spPr>
                </pic:pic>
              </a:graphicData>
            </a:graphic>
          </wp:inline>
        </w:drawing>
      </w:r>
    </w:p>
    <w:p>
      <w:pPr>
        <w:rPr>
          <w:rFonts w:asciiTheme="minorEastAsia" w:hAnsiTheme="minorEastAsia"/>
          <w:szCs w:val="21"/>
        </w:rPr>
      </w:pPr>
      <w:r>
        <w:rPr>
          <w:rFonts w:asciiTheme="minorEastAsia" w:hAnsiTheme="minorEastAsia"/>
          <w:szCs w:val="21"/>
        </w:rPr>
        <w:br w:type="page"/>
      </w:r>
    </w:p>
    <w:p>
      <w:pPr>
        <w:pStyle w:val="7"/>
        <w:ind w:firstLine="643" w:firstLineChars="200"/>
        <w:jc w:val="left"/>
        <w:outlineLvl w:val="0"/>
        <w:rPr>
          <w:rFonts w:hint="eastAsia" w:eastAsiaTheme="minorEastAsia"/>
          <w:sz w:val="24"/>
          <w:szCs w:val="24"/>
          <w:lang w:eastAsia="zh-CN"/>
        </w:rPr>
      </w:pPr>
      <w:r>
        <w:rPr>
          <w:rFonts w:hint="eastAsia" w:asciiTheme="minorEastAsia" w:hAnsiTheme="minorEastAsia"/>
          <w:sz w:val="32"/>
          <w:szCs w:val="32"/>
          <w:lang w:val="en-US" w:eastAsia="zh-CN"/>
        </w:rPr>
        <w:t>二</w:t>
      </w:r>
      <w:r>
        <w:rPr>
          <w:rFonts w:hint="eastAsia" w:asciiTheme="minorEastAsia" w:hAnsiTheme="minorEastAsia"/>
          <w:sz w:val="32"/>
          <w:szCs w:val="32"/>
        </w:rPr>
        <w:t>、网证通C</w:t>
      </w:r>
      <w:r>
        <w:rPr>
          <w:rFonts w:asciiTheme="minorEastAsia" w:hAnsiTheme="minorEastAsia"/>
          <w:sz w:val="32"/>
          <w:szCs w:val="32"/>
        </w:rPr>
        <w:t>A</w:t>
      </w:r>
      <w:r>
        <w:rPr>
          <w:rFonts w:hint="eastAsia" w:asciiTheme="minorEastAsia" w:hAnsiTheme="minorEastAsia"/>
          <w:sz w:val="32"/>
          <w:szCs w:val="32"/>
          <w:lang w:val="en-US" w:eastAsia="zh-CN"/>
        </w:rPr>
        <w:t>证书登录</w:t>
      </w:r>
    </w:p>
    <w:p>
      <w:pPr>
        <w:ind w:firstLine="480" w:firstLineChars="200"/>
        <w:jc w:val="left"/>
        <w:rPr>
          <w:rStyle w:val="11"/>
          <w:rFonts w:hint="eastAsia" w:ascii="宋体" w:hAnsi="宋体" w:eastAsia="宋体" w:cs="宋体"/>
          <w:b w:val="0"/>
          <w:kern w:val="2"/>
          <w:sz w:val="24"/>
          <w:szCs w:val="24"/>
          <w:lang w:val="en-US" w:eastAsia="zh-CN" w:bidi="ar-SA"/>
        </w:rPr>
      </w:pPr>
      <w:r>
        <w:rPr>
          <w:rStyle w:val="11"/>
          <w:rFonts w:hint="eastAsia" w:ascii="宋体" w:hAnsi="宋体" w:eastAsia="宋体" w:cs="宋体"/>
          <w:b w:val="0"/>
          <w:kern w:val="2"/>
          <w:sz w:val="24"/>
          <w:szCs w:val="24"/>
          <w:lang w:val="en-US" w:eastAsia="zh-CN" w:bidi="ar-SA"/>
        </w:rPr>
        <w:t>插入网证通CA证书，点击【单位登录】-【网证通登录】，输入CA密码并点击确定，再点击一次【网证通登录】按钮，即可完成CA登录。</w:t>
      </w:r>
    </w:p>
    <w:p>
      <w:pPr>
        <w:rPr>
          <w:rFonts w:asciiTheme="minorEastAsia" w:hAnsiTheme="minorEastAsia"/>
          <w:szCs w:val="21"/>
        </w:rPr>
      </w:pPr>
      <w:r>
        <w:rPr>
          <w:rFonts w:asciiTheme="minorEastAsia" w:hAnsiTheme="minorEastAsia"/>
          <w:szCs w:val="21"/>
        </w:rPr>
        <w:drawing>
          <wp:inline distT="0" distB="0" distL="0" distR="0">
            <wp:extent cx="5274310" cy="2864485"/>
            <wp:effectExtent l="0" t="0" r="2540"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5274310" cy="2864485"/>
                    </a:xfrm>
                    <a:prstGeom prst="rect">
                      <a:avLst/>
                    </a:prstGeom>
                  </pic:spPr>
                </pic:pic>
              </a:graphicData>
            </a:graphic>
          </wp:inline>
        </w:drawing>
      </w:r>
    </w:p>
    <w:p>
      <w:pPr>
        <w:rPr>
          <w:rFonts w:asciiTheme="minorEastAsia" w:hAnsiTheme="minorEastAsia"/>
          <w:szCs w:val="21"/>
        </w:rPr>
      </w:pPr>
    </w:p>
    <w:p>
      <w:pPr>
        <w:rPr>
          <w:rFonts w:asciiTheme="minorEastAsia" w:hAnsiTheme="minorEastAsia"/>
          <w:szCs w:val="21"/>
        </w:rPr>
      </w:pPr>
      <w:r>
        <w:rPr>
          <w:rFonts w:asciiTheme="minorEastAsia" w:hAnsiTheme="minorEastAsia"/>
          <w:szCs w:val="21"/>
        </w:rPr>
        <w:drawing>
          <wp:inline distT="0" distB="0" distL="0" distR="0">
            <wp:extent cx="5274310" cy="296227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74310" cy="2962275"/>
                    </a:xfrm>
                    <a:prstGeom prst="rect">
                      <a:avLst/>
                    </a:prstGeom>
                  </pic:spPr>
                </pic:pic>
              </a:graphicData>
            </a:graphic>
          </wp:inline>
        </w:drawing>
      </w:r>
    </w:p>
    <w:p>
      <w:pPr>
        <w:rPr>
          <w:rFonts w:asciiTheme="minorEastAsia" w:hAnsiTheme="minorEastAsia"/>
          <w:szCs w:val="21"/>
        </w:rPr>
      </w:pPr>
      <w:r>
        <w:rPr>
          <w:rFonts w:asciiTheme="minorEastAsia" w:hAnsiTheme="minorEastAsia"/>
          <w:szCs w:val="21"/>
        </w:rPr>
        <w:br w:type="page"/>
      </w:r>
    </w:p>
    <w:p>
      <w:pPr>
        <w:pStyle w:val="7"/>
        <w:numPr>
          <w:ilvl w:val="0"/>
          <w:numId w:val="0"/>
        </w:numPr>
        <w:ind w:leftChars="0" w:firstLine="643" w:firstLineChars="200"/>
        <w:jc w:val="both"/>
        <w:outlineLvl w:val="0"/>
        <w:rPr>
          <w:sz w:val="24"/>
          <w:szCs w:val="24"/>
        </w:rPr>
      </w:pPr>
      <w:r>
        <w:rPr>
          <w:rFonts w:hint="eastAsia" w:asciiTheme="minorEastAsia" w:hAnsiTheme="minorEastAsia"/>
          <w:sz w:val="32"/>
          <w:szCs w:val="32"/>
          <w:lang w:val="en-US" w:eastAsia="zh-CN"/>
        </w:rPr>
        <w:t>三</w:t>
      </w:r>
      <w:r>
        <w:rPr>
          <w:rFonts w:hint="eastAsia" w:asciiTheme="minorEastAsia" w:hAnsiTheme="minorEastAsia"/>
          <w:sz w:val="32"/>
          <w:szCs w:val="32"/>
        </w:rPr>
        <w:t>、</w:t>
      </w:r>
      <w:r>
        <w:rPr>
          <w:rStyle w:val="11"/>
          <w:rFonts w:hint="eastAsia" w:ascii="宋体" w:hAnsi="宋体" w:eastAsia="宋体" w:cs="宋体"/>
          <w:b/>
          <w:sz w:val="32"/>
          <w:szCs w:val="32"/>
          <w:lang w:val="en-US" w:eastAsia="zh-CN"/>
        </w:rPr>
        <w:t>登录新招采子系统</w:t>
      </w:r>
    </w:p>
    <w:p>
      <w:pPr>
        <w:ind w:firstLine="480" w:firstLineChars="200"/>
        <w:jc w:val="left"/>
        <w:rPr>
          <w:rStyle w:val="13"/>
          <w:rFonts w:hint="eastAsia" w:cs="宋体" w:asciiTheme="minorEastAsia" w:hAnsiTheme="minorEastAsia" w:eastAsiaTheme="minorEastAsia"/>
          <w:color w:val="auto"/>
          <w:szCs w:val="21"/>
          <w:u w:val="none"/>
          <w:lang w:eastAsia="zh-CN"/>
        </w:rPr>
      </w:pPr>
      <w:r>
        <w:rPr>
          <w:rStyle w:val="11"/>
          <w:rFonts w:hint="eastAsia" w:cs="宋体" w:asciiTheme="minorEastAsia" w:hAnsiTheme="minorEastAsia"/>
          <w:b w:val="0"/>
          <w:sz w:val="24"/>
          <w:szCs w:val="24"/>
          <w:lang w:eastAsia="zh-CN"/>
        </w:rPr>
        <w:t>（</w:t>
      </w:r>
      <w:r>
        <w:rPr>
          <w:rStyle w:val="11"/>
          <w:rFonts w:hint="eastAsia" w:cs="宋体" w:asciiTheme="minorEastAsia" w:hAnsiTheme="minorEastAsia"/>
          <w:b w:val="0"/>
          <w:sz w:val="24"/>
          <w:szCs w:val="24"/>
          <w:lang w:val="en-US" w:eastAsia="zh-CN"/>
        </w:rPr>
        <w:t>一</w:t>
      </w:r>
      <w:r>
        <w:rPr>
          <w:rStyle w:val="11"/>
          <w:rFonts w:hint="eastAsia" w:cs="宋体" w:asciiTheme="minorEastAsia" w:hAnsiTheme="minorEastAsia"/>
          <w:b w:val="0"/>
          <w:sz w:val="24"/>
          <w:szCs w:val="24"/>
          <w:lang w:eastAsia="zh-CN"/>
        </w:rPr>
        <w:t>）</w:t>
      </w:r>
      <w:r>
        <w:rPr>
          <w:rStyle w:val="11"/>
          <w:rFonts w:cs="宋体" w:asciiTheme="minorEastAsia" w:hAnsiTheme="minorEastAsia"/>
          <w:b w:val="0"/>
          <w:sz w:val="24"/>
          <w:szCs w:val="24"/>
        </w:rPr>
        <w:t>访问</w:t>
      </w:r>
      <w:r>
        <w:rPr>
          <w:rStyle w:val="11"/>
          <w:rFonts w:hint="eastAsia" w:cs="宋体" w:asciiTheme="minorEastAsia" w:hAnsiTheme="minorEastAsia"/>
          <w:b w:val="0"/>
          <w:sz w:val="24"/>
          <w:szCs w:val="24"/>
        </w:rPr>
        <w:t>广东</w:t>
      </w:r>
      <w:r>
        <w:rPr>
          <w:rStyle w:val="11"/>
          <w:rFonts w:cs="宋体" w:asciiTheme="minorEastAsia" w:hAnsiTheme="minorEastAsia"/>
          <w:b w:val="0"/>
          <w:sz w:val="24"/>
          <w:szCs w:val="24"/>
        </w:rPr>
        <w:t>医保服务平台</w:t>
      </w:r>
      <w:r>
        <w:rPr>
          <w:rStyle w:val="11"/>
          <w:rFonts w:hint="eastAsia" w:cs="宋体" w:asciiTheme="minorEastAsia" w:hAnsiTheme="minorEastAsia"/>
          <w:b w:val="0"/>
          <w:sz w:val="24"/>
          <w:szCs w:val="24"/>
        </w:rPr>
        <w:t>，</w:t>
      </w:r>
      <w:r>
        <w:rPr>
          <w:rStyle w:val="11"/>
          <w:rFonts w:cs="宋体" w:asciiTheme="minorEastAsia" w:hAnsiTheme="minorEastAsia"/>
          <w:b w:val="0"/>
          <w:sz w:val="24"/>
          <w:szCs w:val="24"/>
        </w:rPr>
        <w:t>点击</w:t>
      </w:r>
      <w:r>
        <w:rPr>
          <w:rStyle w:val="11"/>
          <w:rFonts w:hint="eastAsia" w:cs="宋体" w:asciiTheme="minorEastAsia" w:hAnsiTheme="minorEastAsia"/>
          <w:b w:val="0"/>
          <w:sz w:val="24"/>
          <w:szCs w:val="24"/>
        </w:rPr>
        <w:t>【</w:t>
      </w:r>
      <w:r>
        <w:rPr>
          <w:rStyle w:val="11"/>
          <w:rFonts w:cs="宋体" w:asciiTheme="minorEastAsia" w:hAnsiTheme="minorEastAsia"/>
          <w:b w:val="0"/>
          <w:sz w:val="24"/>
          <w:szCs w:val="24"/>
        </w:rPr>
        <w:t>单位登录</w:t>
      </w:r>
      <w:r>
        <w:rPr>
          <w:rStyle w:val="11"/>
          <w:rFonts w:hint="eastAsia" w:cs="宋体" w:asciiTheme="minorEastAsia" w:hAnsiTheme="minorEastAsia"/>
          <w:b w:val="0"/>
          <w:sz w:val="24"/>
          <w:szCs w:val="24"/>
        </w:rPr>
        <w:t>】</w:t>
      </w:r>
      <w:r>
        <w:rPr>
          <w:rStyle w:val="11"/>
          <w:rFonts w:cs="宋体" w:asciiTheme="minorEastAsia" w:hAnsiTheme="minorEastAsia"/>
          <w:b w:val="0"/>
          <w:sz w:val="24"/>
          <w:szCs w:val="24"/>
        </w:rPr>
        <w:t>，输入账号密码后点击进入单位网厅</w:t>
      </w:r>
      <w:r>
        <w:rPr>
          <w:rStyle w:val="11"/>
          <w:rFonts w:hint="eastAsia" w:eastAsia="宋体" w:cs="宋体" w:asciiTheme="minorEastAsia" w:hAnsiTheme="minorEastAsia"/>
          <w:b w:val="0"/>
          <w:sz w:val="24"/>
          <w:szCs w:val="24"/>
          <w:lang w:eastAsia="zh-CN"/>
        </w:rPr>
        <w:t>。</w:t>
      </w:r>
    </w:p>
    <w:p>
      <w:r>
        <w:drawing>
          <wp:inline distT="0" distB="0" distL="114300" distR="114300">
            <wp:extent cx="5260975" cy="2940050"/>
            <wp:effectExtent l="0" t="0" r="2222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60975" cy="2940050"/>
                    </a:xfrm>
                    <a:prstGeom prst="rect">
                      <a:avLst/>
                    </a:prstGeom>
                    <a:noFill/>
                    <a:ln>
                      <a:noFill/>
                    </a:ln>
                  </pic:spPr>
                </pic:pic>
              </a:graphicData>
            </a:graphic>
          </wp:inline>
        </w:drawing>
      </w:r>
    </w:p>
    <w:p/>
    <w:p>
      <w:pPr>
        <w:ind w:firstLine="480" w:firstLineChars="200"/>
        <w:jc w:val="left"/>
        <w:rPr>
          <w:rStyle w:val="11"/>
          <w:rFonts w:hint="eastAsia" w:eastAsia="宋体" w:cs="宋体" w:asciiTheme="minorEastAsia" w:hAnsiTheme="minorEastAsia"/>
          <w:b w:val="0"/>
          <w:sz w:val="24"/>
          <w:szCs w:val="24"/>
          <w:lang w:val="en-US" w:eastAsia="zh-CN"/>
        </w:rPr>
      </w:pPr>
      <w:r>
        <w:rPr>
          <w:rStyle w:val="11"/>
          <w:rFonts w:hint="eastAsia" w:eastAsia="宋体" w:cs="宋体" w:asciiTheme="minorEastAsia" w:hAnsiTheme="minorEastAsia"/>
          <w:b w:val="0"/>
          <w:sz w:val="24"/>
          <w:szCs w:val="24"/>
          <w:lang w:val="en-US" w:eastAsia="zh-CN"/>
        </w:rPr>
        <w:t>（二）点击【招采企业服务】，点击【立即查看】。</w:t>
      </w:r>
    </w:p>
    <w:p>
      <w:pPr>
        <w:ind w:firstLine="482" w:firstLineChars="200"/>
        <w:rPr>
          <w:rStyle w:val="11"/>
          <w:rFonts w:cs="宋体" w:asciiTheme="minorEastAsia" w:hAnsiTheme="minorEastAsia"/>
          <w:b/>
          <w:bCs/>
          <w:color w:val="FF0000"/>
          <w:sz w:val="24"/>
          <w:szCs w:val="24"/>
          <w:u w:val="single"/>
        </w:rPr>
      </w:pPr>
      <w:r>
        <w:rPr>
          <w:rStyle w:val="11"/>
          <w:rFonts w:cs="宋体" w:asciiTheme="minorEastAsia" w:hAnsiTheme="minorEastAsia"/>
          <w:b/>
          <w:bCs/>
          <w:color w:val="FF0000"/>
          <w:sz w:val="24"/>
          <w:szCs w:val="24"/>
          <w:u w:val="single"/>
        </w:rPr>
        <w:t>注意：</w:t>
      </w:r>
    </w:p>
    <w:p>
      <w:pPr>
        <w:ind w:firstLine="480" w:firstLineChars="200"/>
        <w:rPr>
          <w:rStyle w:val="11"/>
          <w:rFonts w:hint="eastAsia" w:cs="宋体" w:asciiTheme="minorEastAsia" w:hAnsiTheme="minorEastAsia" w:eastAsiaTheme="minorEastAsia"/>
          <w:b w:val="0"/>
          <w:color w:val="FF0000"/>
          <w:sz w:val="24"/>
          <w:szCs w:val="24"/>
          <w:lang w:eastAsia="zh-CN"/>
        </w:rPr>
      </w:pPr>
      <w:r>
        <w:rPr>
          <w:rStyle w:val="11"/>
          <w:rFonts w:hint="eastAsia" w:cs="宋体" w:asciiTheme="minorEastAsia" w:hAnsiTheme="minorEastAsia"/>
          <w:b w:val="0"/>
          <w:color w:val="FF0000"/>
          <w:sz w:val="24"/>
          <w:szCs w:val="24"/>
          <w:lang w:val="en-US" w:eastAsia="zh-CN"/>
        </w:rPr>
        <w:t>※</w:t>
      </w:r>
      <w:r>
        <w:rPr>
          <w:rStyle w:val="11"/>
          <w:rFonts w:cs="宋体" w:asciiTheme="minorEastAsia" w:hAnsiTheme="minorEastAsia"/>
          <w:b w:val="0"/>
          <w:color w:val="FF0000"/>
          <w:sz w:val="24"/>
          <w:szCs w:val="24"/>
        </w:rPr>
        <w:t>请先完成角色认证</w:t>
      </w:r>
      <w:r>
        <w:rPr>
          <w:rStyle w:val="11"/>
          <w:rFonts w:hint="eastAsia" w:cs="宋体" w:asciiTheme="minorEastAsia" w:hAnsiTheme="minorEastAsia"/>
          <w:b w:val="0"/>
          <w:color w:val="FF0000"/>
          <w:sz w:val="24"/>
          <w:szCs w:val="24"/>
          <w:lang w:eastAsia="zh-CN"/>
        </w:rPr>
        <w:t>。</w:t>
      </w:r>
    </w:p>
    <w:p>
      <w:pPr>
        <w:ind w:firstLine="480" w:firstLineChars="200"/>
        <w:rPr>
          <w:rStyle w:val="11"/>
          <w:rFonts w:cs="宋体" w:asciiTheme="minorEastAsia" w:hAnsiTheme="minorEastAsia"/>
          <w:b w:val="0"/>
          <w:color w:val="FF0000"/>
          <w:sz w:val="24"/>
          <w:szCs w:val="24"/>
        </w:rPr>
      </w:pPr>
      <w:r>
        <w:rPr>
          <w:rStyle w:val="11"/>
          <w:rFonts w:hint="eastAsia" w:cs="宋体" w:asciiTheme="minorEastAsia" w:hAnsiTheme="minorEastAsia"/>
          <w:b w:val="0"/>
          <w:color w:val="FF0000"/>
          <w:sz w:val="24"/>
          <w:szCs w:val="24"/>
          <w:lang w:val="en-US" w:eastAsia="zh-CN"/>
        </w:rPr>
        <w:t>※</w:t>
      </w:r>
      <w:r>
        <w:rPr>
          <w:rStyle w:val="11"/>
          <w:rFonts w:cs="宋体" w:asciiTheme="minorEastAsia" w:hAnsiTheme="minorEastAsia"/>
          <w:b w:val="0"/>
          <w:color w:val="FF0000"/>
          <w:sz w:val="24"/>
          <w:szCs w:val="24"/>
        </w:rPr>
        <w:t>经办人账号请先绑定账号角色后再进行操作（根据自身需求，如果一个账号可以操作，无需新增经办人，单位账号操作即可）。</w:t>
      </w:r>
    </w:p>
    <w:p>
      <w:pPr>
        <w:ind w:firstLine="480" w:firstLineChars="200"/>
        <w:rPr>
          <w:rStyle w:val="11"/>
          <w:rFonts w:cs="宋体" w:asciiTheme="minorEastAsia" w:hAnsiTheme="minorEastAsia"/>
          <w:b w:val="0"/>
          <w:color w:val="FF0000"/>
          <w:sz w:val="24"/>
          <w:szCs w:val="24"/>
        </w:rPr>
      </w:pPr>
    </w:p>
    <w:p>
      <w:r>
        <w:drawing>
          <wp:inline distT="0" distB="0" distL="114300" distR="114300">
            <wp:extent cx="5271135" cy="2323465"/>
            <wp:effectExtent l="0" t="0" r="1206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1135" cy="2323465"/>
                    </a:xfrm>
                    <a:prstGeom prst="rect">
                      <a:avLst/>
                    </a:prstGeom>
                    <a:noFill/>
                    <a:ln>
                      <a:noFill/>
                    </a:ln>
                  </pic:spPr>
                </pic:pic>
              </a:graphicData>
            </a:graphic>
          </wp:inline>
        </w:drawing>
      </w:r>
    </w:p>
    <w:p>
      <w:r>
        <w:br w:type="page"/>
      </w:r>
    </w:p>
    <w:p>
      <w:pPr>
        <w:pStyle w:val="7"/>
        <w:numPr>
          <w:ilvl w:val="0"/>
          <w:numId w:val="0"/>
        </w:numPr>
        <w:ind w:leftChars="0" w:firstLine="643" w:firstLineChars="200"/>
        <w:jc w:val="both"/>
        <w:outlineLvl w:val="0"/>
        <w:rPr>
          <w:sz w:val="24"/>
          <w:szCs w:val="24"/>
        </w:rPr>
      </w:pPr>
      <w:r>
        <w:rPr>
          <w:rFonts w:hint="eastAsia" w:asciiTheme="minorEastAsia" w:hAnsiTheme="minorEastAsia"/>
          <w:sz w:val="32"/>
          <w:szCs w:val="32"/>
          <w:lang w:val="en-US" w:eastAsia="zh-CN"/>
        </w:rPr>
        <w:t>四</w:t>
      </w:r>
      <w:r>
        <w:rPr>
          <w:rFonts w:hint="eastAsia" w:asciiTheme="minorEastAsia" w:hAnsiTheme="minorEastAsia"/>
          <w:sz w:val="32"/>
          <w:szCs w:val="32"/>
        </w:rPr>
        <w:t>、医疗机构签订三方协议</w:t>
      </w:r>
    </w:p>
    <w:p>
      <w:pPr>
        <w:ind w:firstLine="480" w:firstLineChars="200"/>
        <w:rPr>
          <w:rFonts w:hint="eastAsia" w:asciiTheme="minorEastAsia" w:hAnsiTheme="minorEastAsia" w:eastAsiaTheme="minorEastAsia"/>
          <w:szCs w:val="21"/>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一</w:t>
      </w:r>
      <w:r>
        <w:rPr>
          <w:rFonts w:hint="eastAsia" w:asciiTheme="minorEastAsia" w:hAnsiTheme="minorEastAsia"/>
          <w:sz w:val="24"/>
          <w:szCs w:val="24"/>
          <w:lang w:eastAsia="zh-CN"/>
        </w:rPr>
        <w:t>）</w:t>
      </w:r>
      <w:r>
        <w:rPr>
          <w:rFonts w:hint="eastAsia" w:asciiTheme="minorEastAsia" w:hAnsiTheme="minorEastAsia"/>
          <w:sz w:val="24"/>
          <w:szCs w:val="24"/>
          <w:lang w:eastAsia="zh-Hans"/>
        </w:rPr>
        <w:t>医疗机构登录</w:t>
      </w:r>
      <w:r>
        <w:rPr>
          <w:rFonts w:hint="eastAsia" w:asciiTheme="minorEastAsia" w:hAnsiTheme="minorEastAsia"/>
          <w:sz w:val="24"/>
          <w:szCs w:val="24"/>
          <w:lang w:val="en-US" w:eastAsia="zh-CN"/>
        </w:rPr>
        <w:t>新</w:t>
      </w:r>
      <w:r>
        <w:rPr>
          <w:rFonts w:hint="eastAsia" w:asciiTheme="minorEastAsia" w:hAnsiTheme="minorEastAsia"/>
          <w:sz w:val="24"/>
          <w:szCs w:val="24"/>
          <w:lang w:eastAsia="zh-Hans"/>
        </w:rPr>
        <w:t>招采子系统，进入【药品交易结算模块】</w:t>
      </w:r>
      <w:r>
        <w:rPr>
          <w:rFonts w:hint="eastAsia" w:asciiTheme="minorEastAsia" w:hAnsiTheme="minorEastAsia"/>
          <w:sz w:val="24"/>
          <w:szCs w:val="24"/>
          <w:lang w:eastAsia="zh-CN"/>
        </w:rPr>
        <w:t>。</w:t>
      </w:r>
    </w:p>
    <w:p>
      <w:r>
        <w:drawing>
          <wp:inline distT="0" distB="0" distL="114300" distR="114300">
            <wp:extent cx="5273040" cy="2872105"/>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3040" cy="2872105"/>
                    </a:xfrm>
                    <a:prstGeom prst="rect">
                      <a:avLst/>
                    </a:prstGeom>
                    <a:noFill/>
                    <a:ln>
                      <a:noFill/>
                    </a:ln>
                  </pic:spPr>
                </pic:pic>
              </a:graphicData>
            </a:graphic>
          </wp:inline>
        </w:drawing>
      </w:r>
    </w:p>
    <w:p/>
    <w:p>
      <w:pPr>
        <w:numPr>
          <w:numId w:val="0"/>
        </w:numPr>
        <w:ind w:firstLine="480" w:firstLineChars="200"/>
        <w:rPr>
          <w:rFonts w:hint="default"/>
          <w:sz w:val="24"/>
          <w:szCs w:val="24"/>
          <w:lang w:eastAsia="zh-Hans"/>
        </w:rPr>
      </w:pPr>
      <w:r>
        <w:rPr>
          <w:rFonts w:hint="eastAsia"/>
          <w:sz w:val="24"/>
          <w:szCs w:val="24"/>
          <w:lang w:eastAsia="zh-CN"/>
        </w:rPr>
        <w:t>（</w:t>
      </w:r>
      <w:r>
        <w:rPr>
          <w:rFonts w:hint="eastAsia"/>
          <w:sz w:val="24"/>
          <w:szCs w:val="24"/>
          <w:lang w:val="en-US" w:eastAsia="zh-CN"/>
        </w:rPr>
        <w:t>二</w:t>
      </w:r>
      <w:r>
        <w:rPr>
          <w:rFonts w:hint="eastAsia"/>
          <w:sz w:val="24"/>
          <w:szCs w:val="24"/>
          <w:lang w:eastAsia="zh-CN"/>
        </w:rPr>
        <w:t>）</w:t>
      </w:r>
      <w:r>
        <w:rPr>
          <w:rFonts w:hint="default"/>
          <w:sz w:val="24"/>
          <w:szCs w:val="24"/>
          <w:lang w:eastAsia="zh-Hans"/>
        </w:rPr>
        <w:t>点击【收货管理】</w:t>
      </w:r>
      <w:r>
        <w:rPr>
          <w:rFonts w:hint="eastAsia"/>
          <w:sz w:val="24"/>
          <w:szCs w:val="24"/>
          <w:lang w:val="en-US" w:eastAsia="zh-Hans"/>
        </w:rPr>
        <w:t>模块</w:t>
      </w:r>
      <w:r>
        <w:rPr>
          <w:rFonts w:hint="default"/>
          <w:sz w:val="24"/>
          <w:szCs w:val="24"/>
          <w:lang w:eastAsia="zh-Hans"/>
        </w:rPr>
        <w:t>下的【库房管理】</w:t>
      </w:r>
      <w:r>
        <w:rPr>
          <w:rFonts w:hint="eastAsia"/>
          <w:sz w:val="24"/>
          <w:szCs w:val="24"/>
          <w:lang w:val="en-US" w:eastAsia="zh-Hans"/>
        </w:rPr>
        <w:t>菜单</w:t>
      </w:r>
      <w:r>
        <w:rPr>
          <w:rFonts w:hint="default"/>
          <w:sz w:val="24"/>
          <w:szCs w:val="24"/>
          <w:lang w:eastAsia="zh-Hans"/>
        </w:rPr>
        <w:t>进入库房维护列表页面，点击新增按钮填写单位的基本信息点击保存来创建一个新的库房。</w:t>
      </w:r>
    </w:p>
    <w:p>
      <w:pPr>
        <w:ind w:firstLine="482" w:firstLineChars="200"/>
        <w:rPr>
          <w:rFonts w:hint="default"/>
          <w:sz w:val="24"/>
          <w:szCs w:val="24"/>
          <w:lang w:eastAsia="zh-Hans"/>
        </w:rPr>
      </w:pPr>
      <w:r>
        <w:rPr>
          <w:rStyle w:val="11"/>
          <w:rFonts w:cs="宋体" w:asciiTheme="minorEastAsia" w:hAnsiTheme="minorEastAsia"/>
          <w:b/>
          <w:bCs/>
          <w:color w:val="FF0000"/>
          <w:sz w:val="24"/>
          <w:szCs w:val="24"/>
          <w:u w:val="single"/>
        </w:rPr>
        <w:t>注意：</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库房并非只能唯一，可以创建多个。</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当默认地址下拉框选择“是”或点击操作列中“设为默认地址”，下单</w:t>
      </w:r>
      <w:r>
        <w:rPr>
          <w:rStyle w:val="11"/>
          <w:rFonts w:hint="eastAsia" w:eastAsia="宋体" w:cs="宋体" w:asciiTheme="minorEastAsia" w:hAnsiTheme="minorEastAsia"/>
          <w:b w:val="0"/>
          <w:color w:val="FF0000"/>
          <w:sz w:val="24"/>
          <w:szCs w:val="24"/>
          <w:lang w:val="en-US" w:eastAsia="zh-CN"/>
        </w:rPr>
        <w:t>会</w:t>
      </w:r>
      <w:r>
        <w:rPr>
          <w:rStyle w:val="11"/>
          <w:rFonts w:hint="default" w:eastAsia="宋体" w:cs="宋体" w:asciiTheme="minorEastAsia" w:hAnsiTheme="minorEastAsia"/>
          <w:b w:val="0"/>
          <w:color w:val="FF0000"/>
          <w:sz w:val="24"/>
          <w:szCs w:val="24"/>
          <w:lang w:val="en-US" w:eastAsia="zh-Hans"/>
        </w:rPr>
        <w:t>自动优先指定该库房。</w:t>
      </w:r>
    </w:p>
    <w:p>
      <w:pPr>
        <w:ind w:firstLine="480" w:firstLineChars="200"/>
        <w:rPr>
          <w:rStyle w:val="11"/>
          <w:rFonts w:hint="default" w:eastAsia="宋体" w:cs="宋体" w:asciiTheme="minorEastAsia" w:hAnsiTheme="minorEastAsia"/>
          <w:b w:val="0"/>
          <w:color w:val="FF0000"/>
          <w:sz w:val="24"/>
          <w:szCs w:val="24"/>
          <w:lang w:val="en-US" w:eastAsia="zh-Hans"/>
        </w:rPr>
      </w:pPr>
    </w:p>
    <w:p>
      <w:pPr>
        <w:ind w:firstLine="420" w:firstLineChars="200"/>
        <w:rPr>
          <w:rFonts w:hint="eastAsia" w:asciiTheme="minorEastAsia" w:hAnsiTheme="minorEastAsia"/>
          <w:sz w:val="24"/>
          <w:szCs w:val="24"/>
          <w:lang w:eastAsia="zh-CN"/>
        </w:rPr>
      </w:pPr>
      <w:r>
        <w:drawing>
          <wp:anchor distT="0" distB="0" distL="114300" distR="114300" simplePos="0" relativeHeight="251661312" behindDoc="1" locked="0" layoutInCell="1" allowOverlap="1">
            <wp:simplePos x="0" y="0"/>
            <wp:positionH relativeFrom="column">
              <wp:posOffset>7620</wp:posOffset>
            </wp:positionH>
            <wp:positionV relativeFrom="paragraph">
              <wp:posOffset>72390</wp:posOffset>
            </wp:positionV>
            <wp:extent cx="5538470" cy="3021330"/>
            <wp:effectExtent l="0" t="0" r="5080" b="7620"/>
            <wp:wrapTight wrapText="bothSides">
              <wp:wrapPolygon>
                <wp:start x="0" y="0"/>
                <wp:lineTo x="0" y="21518"/>
                <wp:lineTo x="21546" y="21518"/>
                <wp:lineTo x="21546" y="0"/>
                <wp:lineTo x="0" y="0"/>
              </wp:wrapPolygon>
            </wp:wrapTight>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7"/>
                    <a:stretch>
                      <a:fillRect/>
                    </a:stretch>
                  </pic:blipFill>
                  <pic:spPr>
                    <a:xfrm>
                      <a:off x="0" y="0"/>
                      <a:ext cx="5538470" cy="3021330"/>
                    </a:xfrm>
                    <a:prstGeom prst="rect">
                      <a:avLst/>
                    </a:prstGeom>
                  </pic:spPr>
                </pic:pic>
              </a:graphicData>
            </a:graphic>
          </wp:anchor>
        </w:drawing>
      </w:r>
    </w:p>
    <w:p>
      <w:pPr>
        <w:numPr>
          <w:ilvl w:val="0"/>
          <w:numId w:val="0"/>
        </w:numPr>
        <w:ind w:leftChars="228"/>
        <w:rPr>
          <w:rFonts w:hint="default"/>
          <w:sz w:val="24"/>
          <w:szCs w:val="24"/>
          <w:lang w:eastAsia="zh-Hans"/>
        </w:rPr>
      </w:pPr>
    </w:p>
    <w:p>
      <w:pPr>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三</w:t>
      </w:r>
      <w:r>
        <w:rPr>
          <w:rFonts w:hint="eastAsia" w:asciiTheme="minorEastAsia" w:hAnsiTheme="minorEastAsia"/>
          <w:sz w:val="24"/>
          <w:szCs w:val="24"/>
          <w:lang w:eastAsia="zh-CN"/>
        </w:rPr>
        <w:t>）</w:t>
      </w:r>
      <w:r>
        <w:rPr>
          <w:rFonts w:asciiTheme="minorEastAsia" w:hAnsiTheme="minorEastAsia"/>
          <w:sz w:val="24"/>
          <w:szCs w:val="24"/>
        </w:rPr>
        <w:t>点击【</w:t>
      </w:r>
      <w:r>
        <w:rPr>
          <w:rFonts w:hint="eastAsia" w:asciiTheme="minorEastAsia" w:hAnsiTheme="minorEastAsia"/>
          <w:sz w:val="24"/>
          <w:szCs w:val="24"/>
          <w:lang w:eastAsia="zh-Hans"/>
        </w:rPr>
        <w:t>三方协议管理</w:t>
      </w:r>
      <w:r>
        <w:rPr>
          <w:rFonts w:asciiTheme="minorEastAsia" w:hAnsiTheme="minorEastAsia"/>
          <w:sz w:val="24"/>
          <w:szCs w:val="24"/>
          <w:lang w:eastAsia="zh-Hans"/>
        </w:rPr>
        <w:t>】</w:t>
      </w:r>
      <w:r>
        <w:rPr>
          <w:rFonts w:hint="eastAsia" w:asciiTheme="minorEastAsia" w:hAnsiTheme="minorEastAsia"/>
          <w:sz w:val="24"/>
          <w:szCs w:val="24"/>
          <w:lang w:eastAsia="zh-Hans"/>
        </w:rPr>
        <w:t>菜单</w:t>
      </w:r>
      <w:r>
        <w:rPr>
          <w:rFonts w:asciiTheme="minorEastAsia" w:hAnsiTheme="minorEastAsia"/>
          <w:sz w:val="24"/>
          <w:szCs w:val="24"/>
        </w:rPr>
        <w:t>下的</w:t>
      </w:r>
      <w:r>
        <w:rPr>
          <w:rFonts w:hint="eastAsia" w:asciiTheme="minorEastAsia" w:hAnsiTheme="minorEastAsia"/>
          <w:sz w:val="24"/>
          <w:szCs w:val="24"/>
        </w:rPr>
        <w:t>【</w:t>
      </w:r>
      <w:r>
        <w:rPr>
          <w:rFonts w:hint="eastAsia" w:asciiTheme="minorEastAsia" w:hAnsiTheme="minorEastAsia"/>
          <w:sz w:val="24"/>
          <w:szCs w:val="24"/>
          <w:lang w:eastAsia="zh-Hans"/>
        </w:rPr>
        <w:t>合同信息管理</w:t>
      </w:r>
      <w:r>
        <w:rPr>
          <w:rFonts w:hint="eastAsia" w:asciiTheme="minorEastAsia" w:hAnsiTheme="minorEastAsia"/>
          <w:sz w:val="24"/>
          <w:szCs w:val="24"/>
        </w:rPr>
        <w:t>】模块</w:t>
      </w:r>
      <w:r>
        <w:rPr>
          <w:rFonts w:hint="eastAsia" w:asciiTheme="minorEastAsia" w:hAnsiTheme="minorEastAsia"/>
          <w:sz w:val="24"/>
          <w:szCs w:val="24"/>
          <w:lang w:eastAsia="zh-Hans"/>
        </w:rPr>
        <w:t>发起三方协议</w:t>
      </w:r>
      <w:r>
        <w:rPr>
          <w:rFonts w:hint="eastAsia" w:asciiTheme="minorEastAsia" w:hAnsiTheme="minorEastAsia"/>
          <w:sz w:val="24"/>
          <w:szCs w:val="24"/>
          <w:lang w:eastAsia="zh-CN"/>
        </w:rPr>
        <w:t>。</w:t>
      </w:r>
    </w:p>
    <w:p>
      <w:pPr>
        <w:ind w:firstLine="482" w:firstLineChars="200"/>
        <w:rPr>
          <w:rStyle w:val="11"/>
          <w:rFonts w:cs="宋体" w:asciiTheme="minorEastAsia" w:hAnsiTheme="minorEastAsia"/>
          <w:b/>
          <w:bCs/>
          <w:color w:val="FF0000"/>
          <w:sz w:val="24"/>
          <w:szCs w:val="24"/>
          <w:u w:val="single"/>
        </w:rPr>
      </w:pPr>
      <w:r>
        <w:rPr>
          <w:rStyle w:val="11"/>
          <w:rFonts w:cs="宋体" w:asciiTheme="minorEastAsia" w:hAnsiTheme="minorEastAsia"/>
          <w:b/>
          <w:bCs/>
          <w:color w:val="FF0000"/>
          <w:sz w:val="24"/>
          <w:szCs w:val="24"/>
          <w:u w:val="single"/>
        </w:rPr>
        <w:t>注意：</w:t>
      </w:r>
    </w:p>
    <w:p>
      <w:pPr>
        <w:ind w:firstLine="480" w:firstLineChars="200"/>
        <w:rPr>
          <w:rStyle w:val="11"/>
          <w:rFonts w:cs="宋体" w:asciiTheme="minorEastAsia" w:hAnsiTheme="minorEastAsia"/>
          <w:b w:val="0"/>
          <w:color w:val="FF0000"/>
          <w:sz w:val="24"/>
          <w:szCs w:val="24"/>
        </w:rPr>
      </w:pPr>
      <w:r>
        <w:rPr>
          <w:rStyle w:val="11"/>
          <w:rFonts w:hint="eastAsia" w:cs="宋体" w:asciiTheme="minorEastAsia" w:hAnsiTheme="minorEastAsia"/>
          <w:b w:val="0"/>
          <w:color w:val="FF0000"/>
          <w:sz w:val="24"/>
          <w:szCs w:val="24"/>
          <w:lang w:val="en-US" w:eastAsia="zh-CN"/>
        </w:rPr>
        <w:t>※医疗机构新增三方协议，签章后协议无法删除。</w:t>
      </w:r>
    </w:p>
    <w:p>
      <w:pPr>
        <w:ind w:firstLine="480" w:firstLineChars="200"/>
        <w:jc w:val="left"/>
        <w:rPr>
          <w:rStyle w:val="11"/>
          <w:rFonts w:hint="eastAsia" w:cs="宋体" w:asciiTheme="minorEastAsia" w:hAnsiTheme="minorEastAsia"/>
          <w:b w:val="0"/>
          <w:color w:val="FF0000"/>
          <w:sz w:val="24"/>
          <w:szCs w:val="24"/>
          <w:lang w:val="en-US" w:eastAsia="zh-CN"/>
        </w:rPr>
      </w:pPr>
      <w:r>
        <w:rPr>
          <w:rStyle w:val="11"/>
          <w:rFonts w:hint="eastAsia" w:cs="宋体" w:asciiTheme="minorEastAsia" w:hAnsiTheme="minorEastAsia"/>
          <w:b w:val="0"/>
          <w:color w:val="FF0000"/>
          <w:sz w:val="24"/>
          <w:szCs w:val="24"/>
          <w:lang w:val="en-US" w:eastAsia="zh-CN"/>
        </w:rPr>
        <w:t>※签章前，请确保网证通CA证书已插入</w:t>
      </w:r>
      <w:r>
        <w:rPr>
          <w:rFonts w:hint="eastAsia" w:asciiTheme="minorEastAsia" w:hAnsiTheme="minorEastAsia"/>
          <w:color w:val="FF0000"/>
          <w:sz w:val="24"/>
          <w:szCs w:val="24"/>
        </w:rPr>
        <w:t>，</w:t>
      </w:r>
      <w:r>
        <w:rPr>
          <w:rFonts w:asciiTheme="minorEastAsia" w:hAnsiTheme="minorEastAsia"/>
          <w:color w:val="FF0000"/>
          <w:sz w:val="24"/>
          <w:szCs w:val="24"/>
        </w:rPr>
        <w:t>签章</w:t>
      </w:r>
      <w:r>
        <w:rPr>
          <w:rFonts w:hint="eastAsia" w:asciiTheme="minorEastAsia" w:hAnsiTheme="minorEastAsia"/>
          <w:color w:val="FF0000"/>
          <w:sz w:val="24"/>
          <w:szCs w:val="24"/>
        </w:rPr>
        <w:t>完成</w:t>
      </w:r>
      <w:r>
        <w:rPr>
          <w:rFonts w:asciiTheme="minorEastAsia" w:hAnsiTheme="minorEastAsia"/>
          <w:color w:val="FF0000"/>
          <w:sz w:val="24"/>
          <w:szCs w:val="24"/>
        </w:rPr>
        <w:t>，</w:t>
      </w:r>
      <w:r>
        <w:rPr>
          <w:rFonts w:hint="eastAsia" w:asciiTheme="minorEastAsia" w:hAnsiTheme="minorEastAsia"/>
          <w:color w:val="FF0000"/>
          <w:sz w:val="24"/>
          <w:szCs w:val="24"/>
        </w:rPr>
        <w:t>无法再进行签章操作</w:t>
      </w:r>
      <w:r>
        <w:rPr>
          <w:rFonts w:asciiTheme="minorEastAsia" w:hAnsiTheme="minorEastAsia"/>
          <w:color w:val="FF0000"/>
          <w:sz w:val="24"/>
          <w:szCs w:val="24"/>
        </w:rPr>
        <w:t>。</w:t>
      </w:r>
    </w:p>
    <w:p>
      <w:pPr>
        <w:ind w:firstLine="480" w:firstLineChars="200"/>
        <w:jc w:val="left"/>
        <w:rPr>
          <w:rStyle w:val="11"/>
          <w:rFonts w:hint="eastAsia" w:cs="宋体" w:asciiTheme="minorEastAsia" w:hAnsiTheme="minorEastAsia"/>
          <w:b w:val="0"/>
          <w:color w:val="FF0000"/>
          <w:sz w:val="24"/>
          <w:szCs w:val="24"/>
          <w:lang w:val="en-US" w:eastAsia="zh-CN"/>
        </w:rPr>
      </w:pPr>
    </w:p>
    <w:p>
      <w:pPr>
        <w:ind w:firstLine="420" w:firstLineChars="200"/>
        <w:jc w:val="left"/>
      </w:pPr>
      <w:r>
        <w:drawing>
          <wp:anchor distT="0" distB="0" distL="114300" distR="114300" simplePos="0" relativeHeight="251659264" behindDoc="1" locked="0" layoutInCell="1" allowOverlap="1">
            <wp:simplePos x="0" y="0"/>
            <wp:positionH relativeFrom="column">
              <wp:posOffset>-53340</wp:posOffset>
            </wp:positionH>
            <wp:positionV relativeFrom="paragraph">
              <wp:posOffset>13335</wp:posOffset>
            </wp:positionV>
            <wp:extent cx="5403215" cy="3126105"/>
            <wp:effectExtent l="0" t="0" r="6985" b="17145"/>
            <wp:wrapTight wrapText="bothSides">
              <wp:wrapPolygon>
                <wp:start x="0" y="0"/>
                <wp:lineTo x="0" y="21455"/>
                <wp:lineTo x="21552" y="21455"/>
                <wp:lineTo x="21552" y="0"/>
                <wp:lineTo x="0" y="0"/>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5403215" cy="3126105"/>
                    </a:xfrm>
                    <a:prstGeom prst="rect">
                      <a:avLst/>
                    </a:prstGeom>
                  </pic:spPr>
                </pic:pic>
              </a:graphicData>
            </a:graphic>
          </wp:anchor>
        </w:drawing>
      </w:r>
    </w:p>
    <w:p>
      <w:pPr>
        <w:ind w:firstLine="480" w:firstLineChars="200"/>
        <w:jc w:val="left"/>
        <w:rPr>
          <w:rFonts w:hint="eastAsia"/>
          <w:sz w:val="24"/>
          <w:szCs w:val="24"/>
          <w:lang w:eastAsia="zh-CN"/>
        </w:rPr>
      </w:pPr>
      <w:r>
        <w:rPr>
          <w:rFonts w:hint="eastAsia"/>
          <w:sz w:val="24"/>
          <w:szCs w:val="24"/>
          <w:lang w:val="en-US" w:eastAsia="zh-CN"/>
        </w:rPr>
        <w:t>1.</w:t>
      </w:r>
      <w:r>
        <w:rPr>
          <w:rFonts w:hint="eastAsia"/>
          <w:sz w:val="24"/>
          <w:szCs w:val="24"/>
          <w:lang w:eastAsia="zh-Hans"/>
        </w:rPr>
        <w:t>点击</w:t>
      </w:r>
      <w:r>
        <w:rPr>
          <w:sz w:val="24"/>
          <w:szCs w:val="24"/>
          <w:lang w:eastAsia="zh-Hans"/>
        </w:rPr>
        <w:t>【</w:t>
      </w:r>
      <w:r>
        <w:rPr>
          <w:rFonts w:hint="eastAsia"/>
          <w:sz w:val="24"/>
          <w:szCs w:val="24"/>
          <w:lang w:eastAsia="zh-Hans"/>
        </w:rPr>
        <w:t>新增三方协议</w:t>
      </w:r>
      <w:r>
        <w:rPr>
          <w:sz w:val="24"/>
          <w:szCs w:val="24"/>
          <w:lang w:eastAsia="zh-Hans"/>
        </w:rPr>
        <w:t>】</w:t>
      </w:r>
      <w:r>
        <w:rPr>
          <w:rFonts w:hint="eastAsia"/>
          <w:sz w:val="24"/>
          <w:szCs w:val="24"/>
          <w:lang w:eastAsia="zh-Hans"/>
        </w:rPr>
        <w:t>按钮进入选择项目具体操作页面</w:t>
      </w:r>
      <w:r>
        <w:rPr>
          <w:rFonts w:hint="eastAsia"/>
          <w:sz w:val="24"/>
          <w:szCs w:val="24"/>
          <w:lang w:eastAsia="zh-CN"/>
        </w:rPr>
        <w:t>。</w:t>
      </w:r>
    </w:p>
    <w:p>
      <w:pPr>
        <w:ind w:firstLine="482" w:firstLineChars="200"/>
        <w:rPr>
          <w:rFonts w:hint="eastAsia"/>
          <w:sz w:val="24"/>
          <w:szCs w:val="24"/>
          <w:lang w:eastAsia="zh-CN"/>
        </w:rPr>
      </w:pPr>
      <w:r>
        <w:rPr>
          <w:rStyle w:val="11"/>
          <w:rFonts w:cs="宋体" w:asciiTheme="minorEastAsia" w:hAnsiTheme="minorEastAsia"/>
          <w:b/>
          <w:bCs/>
          <w:color w:val="FF0000"/>
          <w:sz w:val="24"/>
          <w:szCs w:val="24"/>
          <w:u w:val="single"/>
        </w:rPr>
        <w:t>注意：</w:t>
      </w:r>
    </w:p>
    <w:p>
      <w:pPr>
        <w:numPr>
          <w:ilvl w:val="0"/>
          <w:numId w:val="0"/>
        </w:numPr>
        <w:ind w:firstLine="480" w:firstLineChars="200"/>
        <w:rPr>
          <w:color w:val="FF0000"/>
          <w:sz w:val="24"/>
          <w:szCs w:val="24"/>
        </w:rPr>
      </w:pPr>
      <w:r>
        <w:rPr>
          <w:rStyle w:val="11"/>
          <w:rFonts w:hint="eastAsia" w:cs="宋体" w:asciiTheme="minorEastAsia" w:hAnsiTheme="minorEastAsia"/>
          <w:b w:val="0"/>
          <w:color w:val="FF0000"/>
          <w:sz w:val="24"/>
          <w:szCs w:val="24"/>
          <w:lang w:val="en-US" w:eastAsia="zh-CN"/>
        </w:rPr>
        <w:t>※</w:t>
      </w:r>
      <w:r>
        <w:rPr>
          <w:rFonts w:hint="eastAsia"/>
          <w:color w:val="FF0000"/>
          <w:sz w:val="24"/>
          <w:szCs w:val="24"/>
        </w:rPr>
        <w:t>可以通过点击</w:t>
      </w:r>
      <w:r>
        <w:rPr>
          <w:rFonts w:hint="eastAsia"/>
          <w:color w:val="FF0000"/>
          <w:sz w:val="24"/>
          <w:szCs w:val="24"/>
          <w:lang w:eastAsia="zh-CN"/>
        </w:rPr>
        <w:t>【</w:t>
      </w:r>
      <w:r>
        <w:rPr>
          <w:rFonts w:hint="eastAsia"/>
          <w:color w:val="FF0000"/>
          <w:sz w:val="24"/>
          <w:szCs w:val="24"/>
        </w:rPr>
        <w:t>查看合同模版</w:t>
      </w:r>
      <w:r>
        <w:rPr>
          <w:rFonts w:hint="eastAsia"/>
          <w:color w:val="FF0000"/>
          <w:sz w:val="24"/>
          <w:szCs w:val="24"/>
          <w:lang w:eastAsia="zh-CN"/>
        </w:rPr>
        <w:t>】</w:t>
      </w:r>
      <w:r>
        <w:rPr>
          <w:rFonts w:hint="eastAsia"/>
          <w:color w:val="FF0000"/>
          <w:sz w:val="24"/>
          <w:szCs w:val="24"/>
        </w:rPr>
        <w:t>来查看合同的详细信息，项目类型不同，合同模版不同。</w:t>
      </w:r>
    </w:p>
    <w:p>
      <w:pPr>
        <w:numPr>
          <w:ilvl w:val="0"/>
          <w:numId w:val="0"/>
        </w:numPr>
        <w:ind w:firstLine="480" w:firstLineChars="200"/>
        <w:rPr>
          <w:rFonts w:hint="eastAsia"/>
          <w:color w:val="FF0000"/>
          <w:sz w:val="24"/>
          <w:szCs w:val="24"/>
        </w:rPr>
      </w:pPr>
      <w:r>
        <w:rPr>
          <w:rStyle w:val="11"/>
          <w:rFonts w:hint="eastAsia" w:cs="宋体" w:asciiTheme="minorEastAsia" w:hAnsiTheme="minorEastAsia"/>
          <w:b w:val="0"/>
          <w:color w:val="FF0000"/>
          <w:sz w:val="24"/>
          <w:szCs w:val="24"/>
          <w:lang w:val="en-US" w:eastAsia="zh-CN"/>
        </w:rPr>
        <w:t>※</w:t>
      </w:r>
      <w:r>
        <w:rPr>
          <w:rFonts w:hint="eastAsia"/>
          <w:color w:val="FF0000"/>
          <w:sz w:val="24"/>
          <w:szCs w:val="24"/>
        </w:rPr>
        <w:t>省集采和国家集采产品不可议价，挂网项目产品可议价。</w:t>
      </w:r>
    </w:p>
    <w:p>
      <w:pPr>
        <w:numPr>
          <w:ilvl w:val="0"/>
          <w:numId w:val="0"/>
        </w:numPr>
        <w:ind w:firstLine="480" w:firstLineChars="200"/>
        <w:rPr>
          <w:rFonts w:hint="eastAsia"/>
          <w:color w:val="FF0000"/>
          <w:sz w:val="24"/>
          <w:szCs w:val="24"/>
        </w:rPr>
      </w:pPr>
    </w:p>
    <w:p>
      <w:pPr>
        <w:rPr>
          <w:color w:val="FF0000"/>
          <w:szCs w:val="21"/>
        </w:rPr>
      </w:pPr>
      <w:r>
        <w:drawing>
          <wp:inline distT="0" distB="0" distL="114300" distR="114300">
            <wp:extent cx="5274310" cy="2923540"/>
            <wp:effectExtent l="0" t="0" r="254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a:stretch>
                      <a:fillRect/>
                    </a:stretch>
                  </pic:blipFill>
                  <pic:spPr>
                    <a:xfrm>
                      <a:off x="0" y="0"/>
                      <a:ext cx="5274310" cy="2923540"/>
                    </a:xfrm>
                    <a:prstGeom prst="rect">
                      <a:avLst/>
                    </a:prstGeom>
                  </pic:spPr>
                </pic:pic>
              </a:graphicData>
            </a:graphic>
          </wp:inline>
        </w:drawing>
      </w:r>
    </w:p>
    <w:p>
      <w:pPr>
        <w:rPr>
          <w:color w:val="FF0000"/>
          <w:szCs w:val="21"/>
        </w:rPr>
      </w:pPr>
    </w:p>
    <w:p>
      <w:pPr>
        <w:ind w:firstLine="480" w:firstLineChars="200"/>
        <w:rPr>
          <w:rFonts w:hint="eastAsia"/>
          <w:sz w:val="24"/>
          <w:szCs w:val="24"/>
          <w:lang w:eastAsia="zh-CN"/>
        </w:rPr>
      </w:pPr>
      <w:r>
        <w:rPr>
          <w:rFonts w:hint="eastAsia"/>
          <w:sz w:val="24"/>
          <w:szCs w:val="24"/>
          <w:lang w:val="en-US" w:eastAsia="zh-CN"/>
        </w:rPr>
        <w:t>2.</w:t>
      </w:r>
      <w:r>
        <w:rPr>
          <w:rFonts w:hint="eastAsia"/>
          <w:sz w:val="24"/>
          <w:szCs w:val="24"/>
          <w:lang w:eastAsia="zh-Hans"/>
        </w:rPr>
        <w:t>点击</w:t>
      </w:r>
      <w:r>
        <w:rPr>
          <w:sz w:val="24"/>
          <w:szCs w:val="24"/>
          <w:lang w:eastAsia="zh-Hans"/>
        </w:rPr>
        <w:t>【</w:t>
      </w:r>
      <w:r>
        <w:rPr>
          <w:rFonts w:hint="eastAsia"/>
          <w:sz w:val="24"/>
          <w:szCs w:val="24"/>
          <w:lang w:eastAsia="zh-Hans"/>
        </w:rPr>
        <w:t>选择药品</w:t>
      </w:r>
      <w:r>
        <w:rPr>
          <w:sz w:val="24"/>
          <w:szCs w:val="24"/>
          <w:lang w:eastAsia="zh-Hans"/>
        </w:rPr>
        <w:t>】</w:t>
      </w:r>
      <w:r>
        <w:rPr>
          <w:rFonts w:hint="eastAsia"/>
          <w:sz w:val="24"/>
          <w:szCs w:val="24"/>
          <w:lang w:eastAsia="zh-Hans"/>
        </w:rPr>
        <w:t>按钮进入选择配送企业</w:t>
      </w:r>
      <w:r>
        <w:rPr>
          <w:sz w:val="24"/>
          <w:szCs w:val="24"/>
          <w:lang w:eastAsia="zh-Hans"/>
        </w:rPr>
        <w:t>、</w:t>
      </w:r>
      <w:r>
        <w:rPr>
          <w:rFonts w:hint="eastAsia"/>
          <w:sz w:val="24"/>
          <w:szCs w:val="24"/>
          <w:lang w:eastAsia="zh-Hans"/>
        </w:rPr>
        <w:t>收货地址具体操作页面</w:t>
      </w:r>
      <w:r>
        <w:rPr>
          <w:rFonts w:hint="eastAsia"/>
          <w:sz w:val="24"/>
          <w:szCs w:val="24"/>
          <w:lang w:eastAsia="zh-CN"/>
        </w:rPr>
        <w:t>。</w:t>
      </w:r>
    </w:p>
    <w:p>
      <w:pPr>
        <w:ind w:firstLine="482" w:firstLineChars="200"/>
        <w:rPr>
          <w:rFonts w:hint="eastAsia"/>
          <w:sz w:val="24"/>
          <w:szCs w:val="24"/>
          <w:lang w:eastAsia="zh-CN"/>
        </w:rPr>
      </w:pPr>
      <w:r>
        <w:rPr>
          <w:rStyle w:val="11"/>
          <w:rFonts w:cs="宋体" w:asciiTheme="minorEastAsia" w:hAnsiTheme="minorEastAsia"/>
          <w:b/>
          <w:bCs/>
          <w:color w:val="FF0000"/>
          <w:sz w:val="24"/>
          <w:szCs w:val="24"/>
          <w:u w:val="single"/>
        </w:rPr>
        <w:t>注意：</w:t>
      </w:r>
    </w:p>
    <w:p>
      <w:pPr>
        <w:ind w:firstLine="480" w:firstLineChars="200"/>
        <w:rPr>
          <w:color w:val="FF0000"/>
          <w:sz w:val="24"/>
          <w:szCs w:val="24"/>
        </w:rPr>
      </w:pPr>
      <w:r>
        <w:rPr>
          <w:rStyle w:val="11"/>
          <w:rFonts w:hint="eastAsia" w:cs="宋体" w:asciiTheme="minorEastAsia" w:hAnsiTheme="minorEastAsia"/>
          <w:b w:val="0"/>
          <w:color w:val="FF0000"/>
          <w:sz w:val="24"/>
          <w:szCs w:val="24"/>
          <w:lang w:val="en-US" w:eastAsia="zh-CN"/>
        </w:rPr>
        <w:t>※</w:t>
      </w:r>
      <w:r>
        <w:rPr>
          <w:rFonts w:hint="eastAsia"/>
          <w:color w:val="FF0000"/>
          <w:sz w:val="24"/>
          <w:szCs w:val="24"/>
        </w:rPr>
        <w:t>同一品规下有报量的药品，首签只能签订一个</w:t>
      </w:r>
      <w:r>
        <w:rPr>
          <w:color w:val="FF0000"/>
          <w:sz w:val="24"/>
          <w:szCs w:val="24"/>
        </w:rPr>
        <w:t>。</w:t>
      </w:r>
    </w:p>
    <w:p>
      <w:pPr>
        <w:ind w:firstLine="480" w:firstLineChars="200"/>
        <w:rPr>
          <w:color w:val="FF0000"/>
          <w:sz w:val="24"/>
          <w:szCs w:val="24"/>
        </w:rPr>
      </w:pPr>
    </w:p>
    <w:p>
      <w:r>
        <w:drawing>
          <wp:inline distT="0" distB="0" distL="114300" distR="114300">
            <wp:extent cx="5274310" cy="2829560"/>
            <wp:effectExtent l="0" t="0" r="254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5274310" cy="2829560"/>
                    </a:xfrm>
                    <a:prstGeom prst="rect">
                      <a:avLst/>
                    </a:prstGeom>
                  </pic:spPr>
                </pic:pic>
              </a:graphicData>
            </a:graphic>
          </wp:inline>
        </w:drawing>
      </w:r>
    </w:p>
    <w:p>
      <w:pPr>
        <w:ind w:firstLine="480" w:firstLineChars="200"/>
        <w:rPr>
          <w:rFonts w:hint="eastAsia"/>
          <w:sz w:val="24"/>
          <w:szCs w:val="24"/>
          <w:lang w:val="en-US" w:eastAsia="zh-CN"/>
        </w:rPr>
      </w:pPr>
    </w:p>
    <w:p>
      <w:pPr>
        <w:ind w:firstLine="480" w:firstLineChars="200"/>
        <w:rPr>
          <w:rFonts w:hint="eastAsia"/>
          <w:sz w:val="24"/>
          <w:szCs w:val="24"/>
          <w:lang w:eastAsia="zh-CN"/>
        </w:rPr>
      </w:pPr>
      <w:r>
        <w:rPr>
          <w:rFonts w:hint="eastAsia"/>
          <w:sz w:val="24"/>
          <w:szCs w:val="24"/>
          <w:lang w:val="en-US" w:eastAsia="zh-CN"/>
        </w:rPr>
        <w:t>3.收货地址、配送企业选择完成后，</w:t>
      </w:r>
      <w:r>
        <w:rPr>
          <w:rFonts w:hint="eastAsia"/>
          <w:sz w:val="24"/>
          <w:szCs w:val="24"/>
          <w:lang w:eastAsia="zh-Hans"/>
        </w:rPr>
        <w:t>点击【选择药品】按钮进入填写月度采购量具体操作页面</w:t>
      </w:r>
      <w:r>
        <w:rPr>
          <w:rFonts w:hint="eastAsia"/>
          <w:sz w:val="24"/>
          <w:szCs w:val="24"/>
          <w:lang w:eastAsia="zh-CN"/>
        </w:rPr>
        <w:t>。输入月度采购数量，点击保存，最后点击下一步生成三方协议，进入主页面，进行签章。</w:t>
      </w:r>
    </w:p>
    <w:p>
      <w:pPr>
        <w:ind w:firstLine="482" w:firstLineChars="200"/>
        <w:rPr>
          <w:rFonts w:hint="eastAsia"/>
          <w:sz w:val="24"/>
          <w:szCs w:val="24"/>
          <w:lang w:eastAsia="zh-CN"/>
        </w:rPr>
      </w:pPr>
      <w:r>
        <w:rPr>
          <w:rStyle w:val="11"/>
          <w:rFonts w:cs="宋体" w:asciiTheme="minorEastAsia" w:hAnsiTheme="minorEastAsia"/>
          <w:b/>
          <w:bCs/>
          <w:color w:val="FF0000"/>
          <w:sz w:val="24"/>
          <w:szCs w:val="24"/>
          <w:u w:val="single"/>
        </w:rPr>
        <w:t>注意：</w:t>
      </w:r>
    </w:p>
    <w:p>
      <w:pPr>
        <w:numPr>
          <w:ilvl w:val="0"/>
          <w:numId w:val="0"/>
        </w:numPr>
        <w:ind w:firstLine="480" w:firstLineChars="200"/>
        <w:rPr>
          <w:rFonts w:asciiTheme="minorEastAsia" w:hAnsiTheme="minorEastAsia"/>
          <w:color w:val="FF0000"/>
          <w:sz w:val="24"/>
          <w:szCs w:val="24"/>
        </w:rPr>
      </w:pPr>
      <w:r>
        <w:rPr>
          <w:rStyle w:val="11"/>
          <w:rFonts w:hint="eastAsia" w:cs="宋体" w:asciiTheme="minorEastAsia" w:hAnsiTheme="minorEastAsia"/>
          <w:b w:val="0"/>
          <w:color w:val="FF0000"/>
          <w:sz w:val="24"/>
          <w:szCs w:val="24"/>
          <w:lang w:val="en-US" w:eastAsia="zh-CN"/>
        </w:rPr>
        <w:t>※</w:t>
      </w:r>
      <w:r>
        <w:rPr>
          <w:rFonts w:hint="eastAsia" w:asciiTheme="minorEastAsia" w:hAnsiTheme="minorEastAsia"/>
          <w:color w:val="FF0000"/>
          <w:sz w:val="24"/>
          <w:szCs w:val="24"/>
        </w:rPr>
        <w:t>合同数量是约定量/包装数量，如果结果小于1，最小数量取1，如果协议量不满足最小销售包装，向上取整。</w:t>
      </w:r>
    </w:p>
    <w:p>
      <w:pPr>
        <w:widowControl w:val="0"/>
        <w:numPr>
          <w:ilvl w:val="0"/>
          <w:numId w:val="0"/>
        </w:numPr>
        <w:ind w:firstLine="480" w:firstLineChars="200"/>
        <w:jc w:val="both"/>
        <w:rPr>
          <w:rFonts w:hint="eastAsia"/>
          <w:color w:val="FF0000"/>
          <w:sz w:val="24"/>
          <w:szCs w:val="24"/>
        </w:rPr>
      </w:pPr>
      <w:r>
        <w:rPr>
          <w:rStyle w:val="11"/>
          <w:rFonts w:hint="eastAsia" w:cs="宋体" w:asciiTheme="minorEastAsia" w:hAnsiTheme="minorEastAsia"/>
          <w:b w:val="0"/>
          <w:color w:val="FF0000"/>
          <w:sz w:val="24"/>
          <w:szCs w:val="24"/>
          <w:lang w:val="en-US" w:eastAsia="zh-CN"/>
        </w:rPr>
        <w:t>※</w:t>
      </w:r>
      <w:r>
        <w:rPr>
          <w:rFonts w:hint="eastAsia"/>
          <w:color w:val="FF0000"/>
          <w:sz w:val="24"/>
          <w:szCs w:val="24"/>
        </w:rPr>
        <w:t>合同</w:t>
      </w:r>
      <w:r>
        <w:rPr>
          <w:rFonts w:hint="eastAsia"/>
          <w:color w:val="FF0000"/>
          <w:sz w:val="24"/>
          <w:szCs w:val="24"/>
          <w:lang w:val="en-US" w:eastAsia="zh-CN"/>
        </w:rPr>
        <w:t>的</w:t>
      </w:r>
      <w:r>
        <w:rPr>
          <w:rFonts w:hint="eastAsia"/>
          <w:color w:val="FF0000"/>
          <w:sz w:val="24"/>
          <w:szCs w:val="24"/>
        </w:rPr>
        <w:t>起止时间不能早于项目的开始时间。</w:t>
      </w:r>
    </w:p>
    <w:p>
      <w:pPr>
        <w:widowControl w:val="0"/>
        <w:numPr>
          <w:ilvl w:val="0"/>
          <w:numId w:val="0"/>
        </w:numPr>
        <w:ind w:firstLine="480" w:firstLineChars="200"/>
        <w:jc w:val="both"/>
        <w:rPr>
          <w:rFonts w:hint="eastAsia"/>
          <w:color w:val="FF0000"/>
          <w:sz w:val="24"/>
          <w:szCs w:val="24"/>
        </w:rPr>
      </w:pPr>
    </w:p>
    <w:p>
      <w:r>
        <w:drawing>
          <wp:inline distT="0" distB="0" distL="114300" distR="114300">
            <wp:extent cx="5274310" cy="2994660"/>
            <wp:effectExtent l="0" t="0" r="2540" b="1524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5274310" cy="2994660"/>
                    </a:xfrm>
                    <a:prstGeom prst="rect">
                      <a:avLst/>
                    </a:prstGeom>
                  </pic:spPr>
                </pic:pic>
              </a:graphicData>
            </a:graphic>
          </wp:inline>
        </w:drawing>
      </w:r>
    </w:p>
    <w:p>
      <w:r>
        <w:br w:type="page"/>
      </w:r>
    </w:p>
    <w:p>
      <w:pPr>
        <w:pStyle w:val="7"/>
        <w:numPr>
          <w:ilvl w:val="0"/>
          <w:numId w:val="0"/>
        </w:numPr>
        <w:ind w:firstLine="643" w:firstLineChars="200"/>
        <w:jc w:val="both"/>
        <w:outlineLvl w:val="0"/>
        <w:rPr>
          <w:color w:val="000000" w:themeColor="text1"/>
          <w:sz w:val="24"/>
          <w:szCs w:val="24"/>
          <w14:textFill>
            <w14:solidFill>
              <w14:schemeClr w14:val="tx1"/>
            </w14:solidFill>
          </w14:textFill>
        </w:rPr>
      </w:pPr>
      <w:r>
        <w:rPr>
          <w:rFonts w:hint="eastAsia" w:asciiTheme="minorEastAsia" w:hAnsiTheme="minorEastAsia"/>
          <w:sz w:val="32"/>
          <w:szCs w:val="32"/>
          <w:lang w:val="en-US" w:eastAsia="zh-CN"/>
        </w:rPr>
        <w:t>五</w:t>
      </w:r>
      <w:r>
        <w:rPr>
          <w:rFonts w:hint="eastAsia" w:asciiTheme="minorEastAsia" w:hAnsiTheme="minorEastAsia"/>
          <w:sz w:val="32"/>
          <w:szCs w:val="32"/>
        </w:rPr>
        <w:t>、</w:t>
      </w:r>
      <w:r>
        <w:rPr>
          <w:rFonts w:hint="eastAsia" w:asciiTheme="minorEastAsia" w:hAnsiTheme="minorEastAsia"/>
          <w:sz w:val="32"/>
          <w:szCs w:val="32"/>
          <w:lang w:val="en-US" w:eastAsia="zh-CN"/>
        </w:rPr>
        <w:t>生产企业</w:t>
      </w:r>
      <w:r>
        <w:rPr>
          <w:rFonts w:hint="eastAsia" w:asciiTheme="minorEastAsia" w:hAnsiTheme="minorEastAsia"/>
          <w:sz w:val="32"/>
          <w:szCs w:val="32"/>
        </w:rPr>
        <w:t>签订三方协议</w:t>
      </w:r>
    </w:p>
    <w:p>
      <w:pPr>
        <w:pStyle w:val="17"/>
        <w:numPr>
          <w:ilvl w:val="0"/>
          <w:numId w:val="0"/>
        </w:numPr>
        <w:ind w:leftChars="0" w:firstLine="480" w:firstLineChars="200"/>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一</w:t>
      </w:r>
      <w:r>
        <w:rPr>
          <w:rFonts w:hint="eastAsia" w:asciiTheme="minorEastAsia" w:hAnsiTheme="minorEastAsia"/>
          <w:sz w:val="24"/>
          <w:szCs w:val="24"/>
          <w:lang w:eastAsia="zh-CN"/>
        </w:rPr>
        <w:t>）</w:t>
      </w:r>
      <w:r>
        <w:rPr>
          <w:rFonts w:asciiTheme="minorEastAsia" w:hAnsiTheme="minorEastAsia"/>
          <w:sz w:val="24"/>
          <w:szCs w:val="24"/>
        </w:rPr>
        <w:t>生产企业登录</w:t>
      </w:r>
      <w:r>
        <w:rPr>
          <w:rFonts w:hint="eastAsia" w:asciiTheme="minorEastAsia" w:hAnsiTheme="minorEastAsia"/>
          <w:sz w:val="24"/>
          <w:szCs w:val="24"/>
          <w:lang w:val="en-US" w:eastAsia="zh-CN"/>
        </w:rPr>
        <w:t>新</w:t>
      </w:r>
      <w:r>
        <w:rPr>
          <w:rFonts w:asciiTheme="minorEastAsia" w:hAnsiTheme="minorEastAsia"/>
          <w:sz w:val="24"/>
          <w:szCs w:val="24"/>
        </w:rPr>
        <w:t>招采子系统，进入【药品交易结算模块】</w:t>
      </w:r>
      <w:r>
        <w:rPr>
          <w:rFonts w:hint="eastAsia" w:asciiTheme="minorEastAsia" w:hAnsiTheme="minorEastAsia"/>
          <w:sz w:val="24"/>
          <w:szCs w:val="24"/>
          <w:lang w:eastAsia="zh-CN"/>
        </w:rPr>
        <w:t>。</w:t>
      </w:r>
    </w:p>
    <w:p>
      <w:r>
        <w:drawing>
          <wp:inline distT="0" distB="0" distL="114300" distR="114300">
            <wp:extent cx="5273040" cy="2017395"/>
            <wp:effectExtent l="0" t="0" r="381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73040" cy="2017395"/>
                    </a:xfrm>
                    <a:prstGeom prst="rect">
                      <a:avLst/>
                    </a:prstGeom>
                    <a:noFill/>
                    <a:ln>
                      <a:noFill/>
                    </a:ln>
                  </pic:spPr>
                </pic:pic>
              </a:graphicData>
            </a:graphic>
          </wp:inline>
        </w:drawing>
      </w:r>
    </w:p>
    <w:p>
      <w:pPr>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二</w:t>
      </w:r>
      <w:r>
        <w:rPr>
          <w:rFonts w:hint="eastAsia" w:asciiTheme="minorEastAsia" w:hAnsiTheme="minorEastAsia"/>
          <w:sz w:val="24"/>
          <w:szCs w:val="24"/>
          <w:lang w:eastAsia="zh-CN"/>
        </w:rPr>
        <w:t>）</w:t>
      </w:r>
      <w:r>
        <w:rPr>
          <w:rFonts w:hint="eastAsia" w:asciiTheme="minorEastAsia" w:hAnsiTheme="minorEastAsia"/>
          <w:sz w:val="24"/>
          <w:szCs w:val="24"/>
          <w:lang w:eastAsia="zh-Hans"/>
        </w:rPr>
        <w:t>生产企业</w:t>
      </w:r>
      <w:r>
        <w:rPr>
          <w:rFonts w:asciiTheme="minorEastAsia" w:hAnsiTheme="minorEastAsia"/>
          <w:sz w:val="24"/>
          <w:szCs w:val="24"/>
        </w:rPr>
        <w:t>点击【</w:t>
      </w:r>
      <w:r>
        <w:rPr>
          <w:rFonts w:hint="eastAsia" w:asciiTheme="minorEastAsia" w:hAnsiTheme="minorEastAsia"/>
          <w:sz w:val="24"/>
          <w:szCs w:val="24"/>
          <w:lang w:eastAsia="zh-Hans"/>
        </w:rPr>
        <w:t>三方协议管理</w:t>
      </w:r>
      <w:r>
        <w:rPr>
          <w:rFonts w:asciiTheme="minorEastAsia" w:hAnsiTheme="minorEastAsia"/>
          <w:sz w:val="24"/>
          <w:szCs w:val="24"/>
          <w:lang w:eastAsia="zh-Hans"/>
        </w:rPr>
        <w:t>（</w:t>
      </w:r>
      <w:r>
        <w:rPr>
          <w:rFonts w:hint="eastAsia" w:asciiTheme="minorEastAsia" w:hAnsiTheme="minorEastAsia"/>
          <w:sz w:val="24"/>
          <w:szCs w:val="24"/>
          <w:lang w:eastAsia="zh-Hans"/>
        </w:rPr>
        <w:t>生产</w:t>
      </w:r>
      <w:r>
        <w:rPr>
          <w:rFonts w:asciiTheme="minorEastAsia" w:hAnsiTheme="minorEastAsia"/>
          <w:sz w:val="24"/>
          <w:szCs w:val="24"/>
          <w:lang w:eastAsia="zh-Hans"/>
        </w:rPr>
        <w:t>）】</w:t>
      </w:r>
      <w:r>
        <w:rPr>
          <w:rFonts w:hint="eastAsia" w:asciiTheme="minorEastAsia" w:hAnsiTheme="minorEastAsia"/>
          <w:sz w:val="24"/>
          <w:szCs w:val="24"/>
          <w:lang w:eastAsia="zh-Hans"/>
        </w:rPr>
        <w:t>菜单</w:t>
      </w:r>
      <w:r>
        <w:rPr>
          <w:rFonts w:asciiTheme="minorEastAsia" w:hAnsiTheme="minorEastAsia"/>
          <w:sz w:val="24"/>
          <w:szCs w:val="24"/>
        </w:rPr>
        <w:t>下的</w:t>
      </w:r>
      <w:r>
        <w:rPr>
          <w:rFonts w:hint="eastAsia" w:asciiTheme="minorEastAsia" w:hAnsiTheme="minorEastAsia"/>
          <w:sz w:val="24"/>
          <w:szCs w:val="24"/>
        </w:rPr>
        <w:t>【</w:t>
      </w:r>
      <w:r>
        <w:rPr>
          <w:rFonts w:hint="eastAsia" w:asciiTheme="minorEastAsia" w:hAnsiTheme="minorEastAsia"/>
          <w:sz w:val="24"/>
          <w:szCs w:val="24"/>
          <w:lang w:eastAsia="zh-Hans"/>
        </w:rPr>
        <w:t>合同信息管理</w:t>
      </w:r>
      <w:r>
        <w:rPr>
          <w:rFonts w:hint="eastAsia" w:asciiTheme="minorEastAsia" w:hAnsiTheme="minorEastAsia"/>
          <w:sz w:val="24"/>
          <w:szCs w:val="24"/>
        </w:rPr>
        <w:t>】模块</w:t>
      </w:r>
      <w:r>
        <w:rPr>
          <w:rFonts w:hint="eastAsia" w:asciiTheme="minorEastAsia" w:hAnsiTheme="minorEastAsia"/>
          <w:sz w:val="24"/>
          <w:szCs w:val="24"/>
          <w:lang w:eastAsia="zh-Hans"/>
        </w:rPr>
        <w:t>响应医疗机构发起的三方协议</w:t>
      </w:r>
      <w:r>
        <w:rPr>
          <w:rFonts w:hint="eastAsia" w:asciiTheme="minorEastAsia" w:hAnsiTheme="minorEastAsia"/>
          <w:sz w:val="24"/>
          <w:szCs w:val="24"/>
          <w:lang w:eastAsia="zh-CN"/>
        </w:rPr>
        <w:t>。</w:t>
      </w:r>
    </w:p>
    <w:p>
      <w:pPr>
        <w:ind w:firstLine="482" w:firstLineChars="200"/>
        <w:rPr>
          <w:rStyle w:val="11"/>
          <w:rFonts w:cs="宋体" w:asciiTheme="minorEastAsia" w:hAnsiTheme="minorEastAsia"/>
          <w:b/>
          <w:bCs/>
          <w:color w:val="FF0000"/>
          <w:sz w:val="24"/>
          <w:szCs w:val="24"/>
          <w:u w:val="single"/>
        </w:rPr>
      </w:pPr>
      <w:r>
        <w:rPr>
          <w:rStyle w:val="11"/>
          <w:rFonts w:cs="宋体" w:asciiTheme="minorEastAsia" w:hAnsiTheme="minorEastAsia"/>
          <w:b/>
          <w:bCs/>
          <w:color w:val="FF0000"/>
          <w:sz w:val="24"/>
          <w:szCs w:val="24"/>
          <w:u w:val="single"/>
        </w:rPr>
        <w:t>注意：</w:t>
      </w:r>
    </w:p>
    <w:p>
      <w:pPr>
        <w:ind w:firstLine="480" w:firstLineChars="200"/>
        <w:rPr>
          <w:rFonts w:asciiTheme="minorEastAsia" w:hAnsiTheme="minorEastAsia"/>
          <w:color w:val="FF0000"/>
          <w:sz w:val="24"/>
          <w:szCs w:val="24"/>
        </w:rPr>
      </w:pPr>
      <w:r>
        <w:rPr>
          <w:rStyle w:val="11"/>
          <w:rFonts w:hint="eastAsia" w:cs="宋体" w:asciiTheme="minorEastAsia" w:hAnsiTheme="minorEastAsia"/>
          <w:b w:val="0"/>
          <w:color w:val="FF0000"/>
          <w:sz w:val="24"/>
          <w:szCs w:val="24"/>
          <w:lang w:val="en-US" w:eastAsia="zh-CN"/>
        </w:rPr>
        <w:t>※</w:t>
      </w:r>
      <w:r>
        <w:rPr>
          <w:rFonts w:hint="eastAsia" w:asciiTheme="minorEastAsia" w:hAnsiTheme="minorEastAsia"/>
          <w:color w:val="FF0000"/>
          <w:sz w:val="24"/>
          <w:szCs w:val="24"/>
        </w:rPr>
        <w:t>生产企业</w:t>
      </w:r>
      <w:r>
        <w:rPr>
          <w:rFonts w:hint="eastAsia" w:asciiTheme="minorEastAsia" w:hAnsiTheme="minorEastAsia"/>
          <w:color w:val="FF0000"/>
          <w:sz w:val="24"/>
          <w:szCs w:val="24"/>
          <w:lang w:val="en-US" w:eastAsia="zh-CN"/>
        </w:rPr>
        <w:t>响应</w:t>
      </w:r>
      <w:r>
        <w:rPr>
          <w:rFonts w:asciiTheme="minorEastAsia" w:hAnsiTheme="minorEastAsia"/>
          <w:color w:val="FF0000"/>
          <w:sz w:val="24"/>
          <w:szCs w:val="24"/>
        </w:rPr>
        <w:t>三方协议，签章后协议无法删除。</w:t>
      </w:r>
    </w:p>
    <w:p>
      <w:pPr>
        <w:ind w:firstLine="480" w:firstLineChars="200"/>
        <w:jc w:val="left"/>
        <w:rPr>
          <w:rFonts w:asciiTheme="minorEastAsia" w:hAnsiTheme="minorEastAsia"/>
          <w:color w:val="FF0000"/>
          <w:sz w:val="24"/>
          <w:szCs w:val="24"/>
        </w:rPr>
      </w:pPr>
      <w:r>
        <w:rPr>
          <w:rStyle w:val="11"/>
          <w:rFonts w:hint="eastAsia" w:cs="宋体" w:asciiTheme="minorEastAsia" w:hAnsiTheme="minorEastAsia"/>
          <w:b w:val="0"/>
          <w:color w:val="FF0000"/>
          <w:sz w:val="24"/>
          <w:szCs w:val="24"/>
          <w:lang w:val="en-US" w:eastAsia="zh-CN"/>
        </w:rPr>
        <w:t>※签章前，请确保网证通CA证书已插入</w:t>
      </w:r>
      <w:r>
        <w:rPr>
          <w:rFonts w:hint="eastAsia" w:asciiTheme="minorEastAsia" w:hAnsiTheme="minorEastAsia"/>
          <w:color w:val="FF0000"/>
          <w:sz w:val="24"/>
          <w:szCs w:val="24"/>
        </w:rPr>
        <w:t>，</w:t>
      </w:r>
      <w:r>
        <w:rPr>
          <w:rFonts w:asciiTheme="minorEastAsia" w:hAnsiTheme="minorEastAsia"/>
          <w:color w:val="FF0000"/>
          <w:sz w:val="24"/>
          <w:szCs w:val="24"/>
        </w:rPr>
        <w:t>签章</w:t>
      </w:r>
      <w:r>
        <w:rPr>
          <w:rFonts w:hint="eastAsia" w:asciiTheme="minorEastAsia" w:hAnsiTheme="minorEastAsia"/>
          <w:color w:val="FF0000"/>
          <w:sz w:val="24"/>
          <w:szCs w:val="24"/>
        </w:rPr>
        <w:t>完成</w:t>
      </w:r>
      <w:r>
        <w:rPr>
          <w:rFonts w:asciiTheme="minorEastAsia" w:hAnsiTheme="minorEastAsia"/>
          <w:color w:val="FF0000"/>
          <w:sz w:val="24"/>
          <w:szCs w:val="24"/>
        </w:rPr>
        <w:t>，</w:t>
      </w:r>
      <w:r>
        <w:rPr>
          <w:rFonts w:hint="eastAsia" w:asciiTheme="minorEastAsia" w:hAnsiTheme="minorEastAsia"/>
          <w:color w:val="FF0000"/>
          <w:sz w:val="24"/>
          <w:szCs w:val="24"/>
        </w:rPr>
        <w:t>无法再进行签章操作</w:t>
      </w:r>
      <w:r>
        <w:rPr>
          <w:rFonts w:asciiTheme="minorEastAsia" w:hAnsiTheme="minorEastAsia"/>
          <w:color w:val="FF0000"/>
          <w:sz w:val="24"/>
          <w:szCs w:val="24"/>
        </w:rPr>
        <w:t>。</w:t>
      </w:r>
    </w:p>
    <w:p>
      <w:pPr>
        <w:rPr>
          <w:color w:val="FF0000"/>
          <w:sz w:val="15"/>
          <w:szCs w:val="15"/>
        </w:rPr>
      </w:pPr>
      <w:r>
        <w:drawing>
          <wp:inline distT="0" distB="0" distL="114300" distR="114300">
            <wp:extent cx="5274310" cy="2193925"/>
            <wp:effectExtent l="0" t="0" r="2540"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5274310" cy="2193925"/>
                    </a:xfrm>
                    <a:prstGeom prst="rect">
                      <a:avLst/>
                    </a:prstGeom>
                  </pic:spPr>
                </pic:pic>
              </a:graphicData>
            </a:graphic>
          </wp:inline>
        </w:drawing>
      </w:r>
    </w:p>
    <w:p>
      <w:pPr>
        <w:ind w:firstLine="480" w:firstLineChars="200"/>
        <w:rPr>
          <w:rFonts w:hint="eastAsia" w:eastAsiaTheme="minorEastAsia"/>
          <w:color w:val="FF0000"/>
          <w:sz w:val="24"/>
          <w:szCs w:val="24"/>
          <w:lang w:eastAsia="zh-CN"/>
        </w:rPr>
      </w:pPr>
      <w:r>
        <w:rPr>
          <w:rStyle w:val="11"/>
          <w:rFonts w:hint="eastAsia" w:cs="宋体" w:asciiTheme="minorEastAsia" w:hAnsiTheme="minorEastAsia"/>
          <w:b w:val="0"/>
          <w:color w:val="FF0000"/>
          <w:sz w:val="24"/>
          <w:szCs w:val="24"/>
          <w:lang w:val="en-US" w:eastAsia="zh-CN"/>
        </w:rPr>
        <w:t>※</w:t>
      </w:r>
      <w:r>
        <w:rPr>
          <w:rFonts w:hint="eastAsia"/>
          <w:color w:val="FF0000"/>
          <w:sz w:val="24"/>
          <w:szCs w:val="24"/>
          <w:lang w:eastAsia="zh-Hans"/>
        </w:rPr>
        <w:t>点击</w:t>
      </w:r>
      <w:r>
        <w:rPr>
          <w:color w:val="FF0000"/>
          <w:sz w:val="24"/>
          <w:szCs w:val="24"/>
          <w:lang w:eastAsia="zh-Hans"/>
        </w:rPr>
        <w:t>【</w:t>
      </w:r>
      <w:r>
        <w:rPr>
          <w:rFonts w:hint="eastAsia"/>
          <w:color w:val="FF0000"/>
          <w:sz w:val="24"/>
          <w:szCs w:val="24"/>
          <w:lang w:eastAsia="zh-Hans"/>
        </w:rPr>
        <w:t>合同明细查看</w:t>
      </w:r>
      <w:r>
        <w:rPr>
          <w:color w:val="FF0000"/>
          <w:sz w:val="24"/>
          <w:szCs w:val="24"/>
          <w:lang w:eastAsia="zh-Hans"/>
        </w:rPr>
        <w:t>】</w:t>
      </w:r>
      <w:r>
        <w:rPr>
          <w:rFonts w:hint="eastAsia"/>
          <w:color w:val="FF0000"/>
          <w:sz w:val="24"/>
          <w:szCs w:val="24"/>
        </w:rPr>
        <w:t>模块</w:t>
      </w:r>
      <w:r>
        <w:rPr>
          <w:rFonts w:hint="eastAsia"/>
          <w:color w:val="FF0000"/>
          <w:sz w:val="24"/>
          <w:szCs w:val="24"/>
          <w:lang w:eastAsia="zh-CN"/>
        </w:rPr>
        <w:t>，</w:t>
      </w:r>
      <w:r>
        <w:rPr>
          <w:rFonts w:hint="eastAsia"/>
          <w:color w:val="FF0000"/>
          <w:sz w:val="24"/>
          <w:szCs w:val="24"/>
          <w:lang w:val="en-US" w:eastAsia="zh-CN"/>
        </w:rPr>
        <w:t>可</w:t>
      </w:r>
      <w:r>
        <w:rPr>
          <w:rFonts w:hint="eastAsia"/>
          <w:color w:val="FF0000"/>
          <w:sz w:val="24"/>
          <w:szCs w:val="24"/>
          <w:lang w:eastAsia="zh-Hans"/>
        </w:rPr>
        <w:t>查找</w:t>
      </w:r>
      <w:r>
        <w:rPr>
          <w:rFonts w:hint="eastAsia"/>
          <w:color w:val="FF0000"/>
          <w:sz w:val="24"/>
          <w:szCs w:val="24"/>
        </w:rPr>
        <w:t>历史已签三方</w:t>
      </w:r>
      <w:r>
        <w:rPr>
          <w:rFonts w:hint="eastAsia"/>
          <w:color w:val="FF0000"/>
          <w:sz w:val="24"/>
          <w:szCs w:val="24"/>
          <w:lang w:eastAsia="zh-Hans"/>
        </w:rPr>
        <w:t>协议</w:t>
      </w:r>
      <w:r>
        <w:rPr>
          <w:rFonts w:hint="eastAsia"/>
          <w:color w:val="FF0000"/>
          <w:sz w:val="24"/>
          <w:szCs w:val="24"/>
          <w:lang w:eastAsia="zh-CN"/>
        </w:rPr>
        <w:t>。</w:t>
      </w:r>
    </w:p>
    <w:p>
      <w:r>
        <w:drawing>
          <wp:inline distT="0" distB="0" distL="114300" distR="114300">
            <wp:extent cx="5271135" cy="2232025"/>
            <wp:effectExtent l="0" t="0" r="5715" b="1587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3"/>
                    <a:stretch>
                      <a:fillRect/>
                    </a:stretch>
                  </pic:blipFill>
                  <pic:spPr>
                    <a:xfrm>
                      <a:off x="0" y="0"/>
                      <a:ext cx="5271135" cy="2232025"/>
                    </a:xfrm>
                    <a:prstGeom prst="rect">
                      <a:avLst/>
                    </a:prstGeom>
                    <a:noFill/>
                    <a:ln>
                      <a:noFill/>
                    </a:ln>
                  </pic:spPr>
                </pic:pic>
              </a:graphicData>
            </a:graphic>
          </wp:inline>
        </w:drawing>
      </w:r>
    </w:p>
    <w:p>
      <w:r>
        <w:br w:type="page"/>
      </w:r>
    </w:p>
    <w:p>
      <w:pPr>
        <w:pStyle w:val="7"/>
        <w:numPr>
          <w:ilvl w:val="0"/>
          <w:numId w:val="0"/>
        </w:numPr>
        <w:ind w:leftChars="0" w:firstLine="643" w:firstLineChars="200"/>
        <w:jc w:val="both"/>
        <w:outlineLvl w:val="0"/>
        <w:rPr>
          <w:color w:val="000000" w:themeColor="text1"/>
          <w:sz w:val="24"/>
          <w:szCs w:val="24"/>
          <w14:textFill>
            <w14:solidFill>
              <w14:schemeClr w14:val="tx1"/>
            </w14:solidFill>
          </w14:textFill>
        </w:rPr>
      </w:pPr>
      <w:r>
        <w:rPr>
          <w:rFonts w:hint="eastAsia" w:asciiTheme="minorEastAsia" w:hAnsiTheme="minorEastAsia"/>
          <w:sz w:val="32"/>
          <w:szCs w:val="32"/>
          <w:lang w:val="en-US" w:eastAsia="zh-CN"/>
        </w:rPr>
        <w:t>六</w:t>
      </w:r>
      <w:r>
        <w:rPr>
          <w:rFonts w:hint="eastAsia" w:asciiTheme="minorEastAsia" w:hAnsiTheme="minorEastAsia"/>
          <w:sz w:val="32"/>
          <w:szCs w:val="32"/>
        </w:rPr>
        <w:t>、</w:t>
      </w:r>
      <w:r>
        <w:rPr>
          <w:rFonts w:hint="eastAsia" w:asciiTheme="minorEastAsia" w:hAnsiTheme="minorEastAsia"/>
          <w:sz w:val="32"/>
          <w:szCs w:val="32"/>
          <w:lang w:val="en-US" w:eastAsia="zh-CN"/>
        </w:rPr>
        <w:t>配送企业</w:t>
      </w:r>
      <w:r>
        <w:rPr>
          <w:rFonts w:hint="eastAsia" w:asciiTheme="minorEastAsia" w:hAnsiTheme="minorEastAsia"/>
          <w:sz w:val="32"/>
          <w:szCs w:val="32"/>
        </w:rPr>
        <w:t>签订三方协议</w:t>
      </w:r>
    </w:p>
    <w:p>
      <w:pPr>
        <w:pStyle w:val="17"/>
        <w:numPr>
          <w:ilvl w:val="0"/>
          <w:numId w:val="0"/>
        </w:numPr>
        <w:ind w:leftChars="0" w:firstLine="480" w:firstLineChars="200"/>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一</w:t>
      </w:r>
      <w:r>
        <w:rPr>
          <w:rFonts w:hint="eastAsia" w:asciiTheme="minorEastAsia" w:hAnsiTheme="minorEastAsia"/>
          <w:sz w:val="24"/>
          <w:szCs w:val="24"/>
          <w:lang w:eastAsia="zh-CN"/>
        </w:rPr>
        <w:t>）</w:t>
      </w:r>
      <w:r>
        <w:rPr>
          <w:rFonts w:hint="eastAsia" w:asciiTheme="minorEastAsia" w:hAnsiTheme="minorEastAsia"/>
          <w:sz w:val="24"/>
          <w:szCs w:val="24"/>
          <w:lang w:eastAsia="zh-Hans"/>
        </w:rPr>
        <w:t>配送企业</w:t>
      </w:r>
      <w:r>
        <w:rPr>
          <w:rFonts w:asciiTheme="minorEastAsia" w:hAnsiTheme="minorEastAsia"/>
          <w:sz w:val="24"/>
          <w:szCs w:val="24"/>
        </w:rPr>
        <w:t>登录</w:t>
      </w:r>
      <w:r>
        <w:rPr>
          <w:rFonts w:hint="eastAsia" w:asciiTheme="minorEastAsia" w:hAnsiTheme="minorEastAsia"/>
          <w:sz w:val="24"/>
          <w:szCs w:val="24"/>
          <w:lang w:val="en-US" w:eastAsia="zh-CN"/>
        </w:rPr>
        <w:t>新</w:t>
      </w:r>
      <w:r>
        <w:rPr>
          <w:rFonts w:asciiTheme="minorEastAsia" w:hAnsiTheme="minorEastAsia"/>
          <w:sz w:val="24"/>
          <w:szCs w:val="24"/>
        </w:rPr>
        <w:t>招采子系统，进入【药品交易结算模块】</w:t>
      </w:r>
      <w:r>
        <w:rPr>
          <w:rFonts w:hint="eastAsia" w:asciiTheme="minorEastAsia" w:hAnsiTheme="minorEastAsia"/>
          <w:sz w:val="24"/>
          <w:szCs w:val="24"/>
          <w:lang w:eastAsia="zh-CN"/>
        </w:rPr>
        <w:t>。</w:t>
      </w:r>
    </w:p>
    <w:p>
      <w:pPr>
        <w:rPr>
          <w:rFonts w:asciiTheme="minorEastAsia" w:hAnsiTheme="minorEastAsia"/>
          <w:szCs w:val="21"/>
        </w:rPr>
      </w:pPr>
      <w:r>
        <w:drawing>
          <wp:inline distT="0" distB="0" distL="114300" distR="114300">
            <wp:extent cx="5273040" cy="2073910"/>
            <wp:effectExtent l="0" t="0" r="381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5273040" cy="2073910"/>
                    </a:xfrm>
                    <a:prstGeom prst="rect">
                      <a:avLst/>
                    </a:prstGeom>
                    <a:noFill/>
                    <a:ln>
                      <a:noFill/>
                    </a:ln>
                  </pic:spPr>
                </pic:pic>
              </a:graphicData>
            </a:graphic>
          </wp:inline>
        </w:drawing>
      </w:r>
    </w:p>
    <w:p>
      <w:pPr>
        <w:pStyle w:val="17"/>
        <w:numPr>
          <w:ilvl w:val="0"/>
          <w:numId w:val="0"/>
        </w:numPr>
        <w:ind w:leftChars="0"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二</w:t>
      </w:r>
      <w:r>
        <w:rPr>
          <w:rFonts w:hint="eastAsia" w:asciiTheme="minorEastAsia" w:hAnsiTheme="minorEastAsia"/>
          <w:sz w:val="24"/>
          <w:szCs w:val="24"/>
          <w:lang w:eastAsia="zh-CN"/>
        </w:rPr>
        <w:t>）</w:t>
      </w:r>
      <w:r>
        <w:rPr>
          <w:rFonts w:hint="eastAsia" w:asciiTheme="minorEastAsia" w:hAnsiTheme="minorEastAsia"/>
          <w:sz w:val="24"/>
          <w:szCs w:val="24"/>
          <w:lang w:eastAsia="zh-Hans"/>
        </w:rPr>
        <w:t>配送</w:t>
      </w:r>
      <w:r>
        <w:rPr>
          <w:rFonts w:asciiTheme="minorEastAsia" w:hAnsiTheme="minorEastAsia"/>
          <w:sz w:val="24"/>
          <w:szCs w:val="24"/>
        </w:rPr>
        <w:t>企业点击【</w:t>
      </w:r>
      <w:r>
        <w:rPr>
          <w:rFonts w:hint="eastAsia" w:asciiTheme="minorEastAsia" w:hAnsiTheme="minorEastAsia"/>
          <w:sz w:val="24"/>
          <w:szCs w:val="24"/>
          <w:lang w:eastAsia="zh-Hans"/>
        </w:rPr>
        <w:t>三方协议管理</w:t>
      </w:r>
      <w:r>
        <w:rPr>
          <w:rFonts w:asciiTheme="minorEastAsia" w:hAnsiTheme="minorEastAsia"/>
          <w:sz w:val="24"/>
          <w:szCs w:val="24"/>
          <w:lang w:eastAsia="zh-Hans"/>
        </w:rPr>
        <w:t>（</w:t>
      </w:r>
      <w:r>
        <w:rPr>
          <w:rFonts w:hint="eastAsia" w:asciiTheme="minorEastAsia" w:hAnsiTheme="minorEastAsia"/>
          <w:sz w:val="24"/>
          <w:szCs w:val="24"/>
          <w:lang w:val="en-US" w:eastAsia="zh-CN"/>
        </w:rPr>
        <w:t>配送</w:t>
      </w:r>
      <w:r>
        <w:rPr>
          <w:rFonts w:asciiTheme="minorEastAsia" w:hAnsiTheme="minorEastAsia"/>
          <w:sz w:val="24"/>
          <w:szCs w:val="24"/>
          <w:lang w:eastAsia="zh-Hans"/>
        </w:rPr>
        <w:t>）】</w:t>
      </w:r>
      <w:r>
        <w:rPr>
          <w:rFonts w:hint="eastAsia" w:asciiTheme="minorEastAsia" w:hAnsiTheme="minorEastAsia"/>
          <w:sz w:val="24"/>
          <w:szCs w:val="24"/>
          <w:lang w:eastAsia="zh-Hans"/>
        </w:rPr>
        <w:t>菜单</w:t>
      </w:r>
      <w:r>
        <w:rPr>
          <w:rFonts w:asciiTheme="minorEastAsia" w:hAnsiTheme="minorEastAsia"/>
          <w:sz w:val="24"/>
          <w:szCs w:val="24"/>
        </w:rPr>
        <w:t>下的</w:t>
      </w:r>
      <w:r>
        <w:rPr>
          <w:rFonts w:hint="eastAsia" w:asciiTheme="minorEastAsia" w:hAnsiTheme="minorEastAsia"/>
          <w:sz w:val="24"/>
          <w:szCs w:val="24"/>
        </w:rPr>
        <w:t>【</w:t>
      </w:r>
      <w:r>
        <w:rPr>
          <w:rFonts w:hint="eastAsia" w:asciiTheme="minorEastAsia" w:hAnsiTheme="minorEastAsia"/>
          <w:sz w:val="24"/>
          <w:szCs w:val="24"/>
          <w:lang w:eastAsia="zh-Hans"/>
        </w:rPr>
        <w:t>合同信息管理</w:t>
      </w:r>
      <w:r>
        <w:rPr>
          <w:rFonts w:hint="eastAsia" w:asciiTheme="minorEastAsia" w:hAnsiTheme="minorEastAsia"/>
          <w:sz w:val="24"/>
          <w:szCs w:val="24"/>
        </w:rPr>
        <w:t>】模块</w:t>
      </w:r>
      <w:r>
        <w:rPr>
          <w:rFonts w:hint="eastAsia" w:asciiTheme="minorEastAsia" w:hAnsiTheme="minorEastAsia"/>
          <w:sz w:val="24"/>
          <w:szCs w:val="24"/>
          <w:lang w:eastAsia="zh-Hans"/>
        </w:rPr>
        <w:t>响应医疗机构发起的三方协议</w:t>
      </w:r>
      <w:r>
        <w:rPr>
          <w:rFonts w:hint="eastAsia" w:asciiTheme="minorEastAsia" w:hAnsiTheme="minorEastAsia"/>
          <w:sz w:val="24"/>
          <w:szCs w:val="24"/>
          <w:lang w:eastAsia="zh-CN"/>
        </w:rPr>
        <w:t>。</w:t>
      </w:r>
    </w:p>
    <w:p>
      <w:pPr>
        <w:pStyle w:val="17"/>
        <w:numPr>
          <w:ilvl w:val="0"/>
          <w:numId w:val="0"/>
        </w:numPr>
        <w:ind w:leftChars="0" w:firstLine="482" w:firstLineChars="200"/>
        <w:rPr>
          <w:rStyle w:val="11"/>
          <w:rFonts w:cs="宋体" w:asciiTheme="minorEastAsia" w:hAnsiTheme="minorEastAsia"/>
          <w:b/>
          <w:bCs/>
          <w:color w:val="FF0000"/>
          <w:sz w:val="24"/>
          <w:szCs w:val="24"/>
          <w:u w:val="single"/>
        </w:rPr>
      </w:pPr>
      <w:r>
        <w:rPr>
          <w:rStyle w:val="11"/>
          <w:rFonts w:cs="宋体" w:asciiTheme="minorEastAsia" w:hAnsiTheme="minorEastAsia"/>
          <w:b/>
          <w:bCs/>
          <w:color w:val="FF0000"/>
          <w:sz w:val="24"/>
          <w:szCs w:val="24"/>
          <w:u w:val="single"/>
        </w:rPr>
        <w:t>注意：</w:t>
      </w:r>
    </w:p>
    <w:p>
      <w:pPr>
        <w:pStyle w:val="17"/>
        <w:numPr>
          <w:ilvl w:val="0"/>
          <w:numId w:val="0"/>
        </w:numPr>
        <w:ind w:leftChars="0" w:firstLine="480" w:firstLineChars="200"/>
        <w:rPr>
          <w:rFonts w:asciiTheme="minorEastAsia" w:hAnsiTheme="minorEastAsia"/>
          <w:color w:val="FF0000"/>
          <w:sz w:val="24"/>
          <w:szCs w:val="24"/>
        </w:rPr>
      </w:pPr>
      <w:r>
        <w:rPr>
          <w:rStyle w:val="11"/>
          <w:rFonts w:hint="eastAsia" w:cs="宋体" w:asciiTheme="minorEastAsia" w:hAnsiTheme="minorEastAsia"/>
          <w:b w:val="0"/>
          <w:color w:val="FF0000"/>
          <w:sz w:val="24"/>
          <w:szCs w:val="24"/>
          <w:lang w:val="en-US" w:eastAsia="zh-CN"/>
        </w:rPr>
        <w:t>※</w:t>
      </w:r>
      <w:r>
        <w:rPr>
          <w:rFonts w:hint="eastAsia" w:asciiTheme="minorEastAsia" w:hAnsiTheme="minorEastAsia"/>
          <w:color w:val="FF0000"/>
          <w:sz w:val="24"/>
          <w:szCs w:val="24"/>
        </w:rPr>
        <w:t>配送企业响应</w:t>
      </w:r>
      <w:r>
        <w:rPr>
          <w:rFonts w:asciiTheme="minorEastAsia" w:hAnsiTheme="minorEastAsia"/>
          <w:color w:val="FF0000"/>
          <w:sz w:val="24"/>
          <w:szCs w:val="24"/>
        </w:rPr>
        <w:t>三方协议，签章后协议无法删除。</w:t>
      </w:r>
    </w:p>
    <w:p>
      <w:pPr>
        <w:ind w:firstLine="480" w:firstLineChars="200"/>
        <w:rPr>
          <w:rFonts w:asciiTheme="minorEastAsia" w:hAnsiTheme="minorEastAsia"/>
          <w:szCs w:val="21"/>
        </w:rPr>
      </w:pPr>
      <w:r>
        <w:rPr>
          <w:rStyle w:val="11"/>
          <w:rFonts w:hint="eastAsia" w:cs="宋体" w:asciiTheme="minorEastAsia" w:hAnsiTheme="minorEastAsia"/>
          <w:b w:val="0"/>
          <w:color w:val="FF0000"/>
          <w:sz w:val="24"/>
          <w:szCs w:val="24"/>
          <w:lang w:val="en-US" w:eastAsia="zh-CN"/>
        </w:rPr>
        <w:t>※</w:t>
      </w:r>
      <w:r>
        <w:rPr>
          <w:rFonts w:hint="eastAsia" w:asciiTheme="minorEastAsia" w:hAnsiTheme="minorEastAsia"/>
          <w:color w:val="FF0000"/>
          <w:sz w:val="24"/>
          <w:szCs w:val="24"/>
        </w:rPr>
        <w:t>签章前，</w:t>
      </w:r>
      <w:r>
        <w:rPr>
          <w:rStyle w:val="11"/>
          <w:rFonts w:hint="eastAsia" w:cs="宋体" w:asciiTheme="minorEastAsia" w:hAnsiTheme="minorEastAsia"/>
          <w:b w:val="0"/>
          <w:color w:val="FF0000"/>
          <w:sz w:val="24"/>
          <w:szCs w:val="24"/>
          <w:lang w:val="en-US" w:eastAsia="zh-CN"/>
        </w:rPr>
        <w:t>请确保网证通CA证书已插入</w:t>
      </w:r>
      <w:r>
        <w:rPr>
          <w:rFonts w:hint="eastAsia" w:asciiTheme="minorEastAsia" w:hAnsiTheme="minorEastAsia"/>
          <w:color w:val="FF0000"/>
          <w:sz w:val="24"/>
          <w:szCs w:val="24"/>
        </w:rPr>
        <w:t>，</w:t>
      </w:r>
      <w:r>
        <w:rPr>
          <w:rFonts w:asciiTheme="minorEastAsia" w:hAnsiTheme="minorEastAsia"/>
          <w:color w:val="FF0000"/>
          <w:sz w:val="24"/>
          <w:szCs w:val="24"/>
        </w:rPr>
        <w:t>签章</w:t>
      </w:r>
      <w:r>
        <w:rPr>
          <w:rFonts w:hint="eastAsia" w:asciiTheme="minorEastAsia" w:hAnsiTheme="minorEastAsia"/>
          <w:color w:val="FF0000"/>
          <w:sz w:val="24"/>
          <w:szCs w:val="24"/>
        </w:rPr>
        <w:t>完成</w:t>
      </w:r>
      <w:r>
        <w:rPr>
          <w:rFonts w:asciiTheme="minorEastAsia" w:hAnsiTheme="minorEastAsia"/>
          <w:color w:val="FF0000"/>
          <w:sz w:val="24"/>
          <w:szCs w:val="24"/>
        </w:rPr>
        <w:t>，</w:t>
      </w:r>
      <w:r>
        <w:rPr>
          <w:rFonts w:hint="eastAsia" w:asciiTheme="minorEastAsia" w:hAnsiTheme="minorEastAsia"/>
          <w:color w:val="FF0000"/>
          <w:sz w:val="24"/>
          <w:szCs w:val="24"/>
        </w:rPr>
        <w:t>无法再进行签章操作</w:t>
      </w:r>
      <w:r>
        <w:rPr>
          <w:rFonts w:asciiTheme="minorEastAsia" w:hAnsiTheme="minorEastAsia"/>
          <w:color w:val="FF0000"/>
          <w:sz w:val="24"/>
          <w:szCs w:val="24"/>
        </w:rPr>
        <w:t>。</w:t>
      </w:r>
    </w:p>
    <w:p>
      <w:pPr>
        <w:rPr>
          <w:rFonts w:asciiTheme="minorEastAsia" w:hAnsiTheme="minorEastAsia"/>
          <w:szCs w:val="21"/>
        </w:rPr>
      </w:pPr>
      <w:r>
        <w:drawing>
          <wp:inline distT="0" distB="0" distL="114300" distR="114300">
            <wp:extent cx="5274310" cy="2359660"/>
            <wp:effectExtent l="0" t="0" r="2540" b="25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4"/>
                    <a:stretch>
                      <a:fillRect/>
                    </a:stretch>
                  </pic:blipFill>
                  <pic:spPr>
                    <a:xfrm>
                      <a:off x="0" y="0"/>
                      <a:ext cx="5274310" cy="2359660"/>
                    </a:xfrm>
                    <a:prstGeom prst="rect">
                      <a:avLst/>
                    </a:prstGeom>
                  </pic:spPr>
                </pic:pic>
              </a:graphicData>
            </a:graphic>
          </wp:inline>
        </w:drawing>
      </w:r>
    </w:p>
    <w:p>
      <w:pPr>
        <w:ind w:firstLine="480" w:firstLineChars="200"/>
        <w:rPr>
          <w:rFonts w:hint="eastAsia" w:eastAsiaTheme="minorEastAsia"/>
          <w:color w:val="FF0000"/>
          <w:sz w:val="24"/>
          <w:szCs w:val="24"/>
          <w:lang w:eastAsia="zh-CN"/>
        </w:rPr>
      </w:pPr>
      <w:r>
        <w:rPr>
          <w:rStyle w:val="11"/>
          <w:rFonts w:hint="eastAsia" w:cs="宋体" w:asciiTheme="minorEastAsia" w:hAnsiTheme="minorEastAsia"/>
          <w:b w:val="0"/>
          <w:color w:val="FF0000"/>
          <w:sz w:val="24"/>
          <w:szCs w:val="24"/>
          <w:lang w:val="en-US" w:eastAsia="zh-CN"/>
        </w:rPr>
        <w:t>※</w:t>
      </w:r>
      <w:r>
        <w:rPr>
          <w:rFonts w:hint="eastAsia"/>
          <w:color w:val="FF0000"/>
          <w:sz w:val="24"/>
          <w:szCs w:val="24"/>
          <w:lang w:eastAsia="zh-Hans"/>
        </w:rPr>
        <w:t>点击</w:t>
      </w:r>
      <w:r>
        <w:rPr>
          <w:color w:val="FF0000"/>
          <w:sz w:val="24"/>
          <w:szCs w:val="24"/>
          <w:lang w:eastAsia="zh-Hans"/>
        </w:rPr>
        <w:t>【</w:t>
      </w:r>
      <w:r>
        <w:rPr>
          <w:rFonts w:hint="eastAsia"/>
          <w:color w:val="FF0000"/>
          <w:sz w:val="24"/>
          <w:szCs w:val="24"/>
          <w:lang w:eastAsia="zh-Hans"/>
        </w:rPr>
        <w:t>合同明细查看</w:t>
      </w:r>
      <w:r>
        <w:rPr>
          <w:color w:val="FF0000"/>
          <w:sz w:val="24"/>
          <w:szCs w:val="24"/>
          <w:lang w:eastAsia="zh-Hans"/>
        </w:rPr>
        <w:t>】</w:t>
      </w:r>
      <w:r>
        <w:rPr>
          <w:rFonts w:hint="eastAsia"/>
          <w:color w:val="FF0000"/>
          <w:sz w:val="24"/>
          <w:szCs w:val="24"/>
        </w:rPr>
        <w:t>模块</w:t>
      </w:r>
      <w:r>
        <w:rPr>
          <w:rFonts w:hint="eastAsia"/>
          <w:color w:val="FF0000"/>
          <w:sz w:val="24"/>
          <w:szCs w:val="24"/>
          <w:lang w:eastAsia="zh-CN"/>
        </w:rPr>
        <w:t>，</w:t>
      </w:r>
      <w:r>
        <w:rPr>
          <w:rFonts w:hint="eastAsia"/>
          <w:color w:val="FF0000"/>
          <w:sz w:val="24"/>
          <w:szCs w:val="24"/>
          <w:lang w:val="en-US" w:eastAsia="zh-CN"/>
        </w:rPr>
        <w:t>可</w:t>
      </w:r>
      <w:r>
        <w:rPr>
          <w:rFonts w:hint="eastAsia"/>
          <w:color w:val="FF0000"/>
          <w:sz w:val="24"/>
          <w:szCs w:val="24"/>
          <w:lang w:eastAsia="zh-Hans"/>
        </w:rPr>
        <w:t>查找</w:t>
      </w:r>
      <w:r>
        <w:rPr>
          <w:rFonts w:hint="eastAsia"/>
          <w:color w:val="FF0000"/>
          <w:sz w:val="24"/>
          <w:szCs w:val="24"/>
        </w:rPr>
        <w:t>历史已签三方</w:t>
      </w:r>
      <w:r>
        <w:rPr>
          <w:rFonts w:hint="eastAsia"/>
          <w:color w:val="FF0000"/>
          <w:sz w:val="24"/>
          <w:szCs w:val="24"/>
          <w:lang w:eastAsia="zh-Hans"/>
        </w:rPr>
        <w:t>协议</w:t>
      </w:r>
      <w:r>
        <w:rPr>
          <w:rFonts w:hint="eastAsia"/>
          <w:color w:val="FF0000"/>
          <w:sz w:val="24"/>
          <w:szCs w:val="24"/>
          <w:lang w:eastAsia="zh-CN"/>
        </w:rPr>
        <w:t>。</w:t>
      </w:r>
    </w:p>
    <w:p>
      <w:r>
        <w:drawing>
          <wp:inline distT="0" distB="0" distL="114300" distR="114300">
            <wp:extent cx="5271135" cy="2331720"/>
            <wp:effectExtent l="0" t="0" r="5715" b="1143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5"/>
                    <a:stretch>
                      <a:fillRect/>
                    </a:stretch>
                  </pic:blipFill>
                  <pic:spPr>
                    <a:xfrm>
                      <a:off x="0" y="0"/>
                      <a:ext cx="5271135" cy="2331720"/>
                    </a:xfrm>
                    <a:prstGeom prst="rect">
                      <a:avLst/>
                    </a:prstGeom>
                    <a:noFill/>
                    <a:ln>
                      <a:noFill/>
                    </a:ln>
                  </pic:spPr>
                </pic:pic>
              </a:graphicData>
            </a:graphic>
          </wp:inline>
        </w:drawing>
      </w:r>
    </w:p>
    <w:p>
      <w:r>
        <w:br w:type="page"/>
      </w:r>
    </w:p>
    <w:p>
      <w:pPr>
        <w:pStyle w:val="7"/>
        <w:ind w:firstLine="643" w:firstLineChars="200"/>
        <w:jc w:val="left"/>
        <w:outlineLvl w:val="0"/>
        <w:rPr>
          <w:rFonts w:hint="default" w:asciiTheme="minorEastAsia" w:hAnsiTheme="minorEastAsia" w:eastAsiaTheme="minorEastAsia"/>
          <w:sz w:val="32"/>
          <w:szCs w:val="32"/>
          <w:lang w:val="en-US" w:eastAsia="zh-Hans"/>
        </w:rPr>
      </w:pPr>
      <w:r>
        <w:rPr>
          <w:rFonts w:hint="eastAsia" w:asciiTheme="minorEastAsia" w:hAnsiTheme="minorEastAsia"/>
          <w:sz w:val="32"/>
          <w:szCs w:val="32"/>
          <w:lang w:val="en-US" w:eastAsia="zh-CN"/>
        </w:rPr>
        <w:t>七</w:t>
      </w:r>
      <w:r>
        <w:rPr>
          <w:rFonts w:hint="eastAsia" w:asciiTheme="minorEastAsia" w:hAnsiTheme="minorEastAsia"/>
          <w:sz w:val="32"/>
          <w:szCs w:val="32"/>
        </w:rPr>
        <w:t>、</w:t>
      </w:r>
      <w:r>
        <w:rPr>
          <w:rFonts w:hint="eastAsia" w:asciiTheme="minorEastAsia" w:hAnsiTheme="minorEastAsia"/>
          <w:sz w:val="32"/>
          <w:szCs w:val="32"/>
          <w:lang w:val="en-US" w:eastAsia="zh-Hans"/>
        </w:rPr>
        <w:t>医疗机构采购操作</w:t>
      </w:r>
    </w:p>
    <w:p>
      <w:pPr>
        <w:ind w:firstLine="480" w:firstLineChars="200"/>
        <w:rPr>
          <w:rFonts w:hint="eastAsia" w:asciiTheme="minorEastAsia" w:hAnsiTheme="minorEastAsia" w:eastAsiaTheme="minorEastAsia"/>
          <w:szCs w:val="21"/>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一</w:t>
      </w:r>
      <w:r>
        <w:rPr>
          <w:rFonts w:hint="eastAsia" w:asciiTheme="minorEastAsia" w:hAnsiTheme="minorEastAsia"/>
          <w:sz w:val="24"/>
          <w:szCs w:val="24"/>
          <w:lang w:eastAsia="zh-CN"/>
        </w:rPr>
        <w:t>）</w:t>
      </w:r>
      <w:r>
        <w:rPr>
          <w:rFonts w:hint="eastAsia" w:asciiTheme="minorEastAsia" w:hAnsiTheme="minorEastAsia"/>
          <w:sz w:val="24"/>
          <w:szCs w:val="24"/>
          <w:lang w:eastAsia="zh-Hans"/>
        </w:rPr>
        <w:t>医疗机构登录</w:t>
      </w:r>
      <w:r>
        <w:rPr>
          <w:rFonts w:hint="eastAsia" w:asciiTheme="minorEastAsia" w:hAnsiTheme="minorEastAsia"/>
          <w:sz w:val="24"/>
          <w:szCs w:val="24"/>
          <w:lang w:val="en-US" w:eastAsia="zh-CN"/>
        </w:rPr>
        <w:t>新</w:t>
      </w:r>
      <w:r>
        <w:rPr>
          <w:rFonts w:hint="eastAsia" w:asciiTheme="minorEastAsia" w:hAnsiTheme="minorEastAsia"/>
          <w:sz w:val="24"/>
          <w:szCs w:val="24"/>
          <w:lang w:eastAsia="zh-Hans"/>
        </w:rPr>
        <w:t>招采子系统，进入【药品交易结算模块】</w:t>
      </w:r>
      <w:r>
        <w:rPr>
          <w:rFonts w:hint="eastAsia" w:asciiTheme="minorEastAsia" w:hAnsiTheme="minorEastAsia"/>
          <w:sz w:val="24"/>
          <w:szCs w:val="24"/>
          <w:lang w:eastAsia="zh-CN"/>
        </w:rPr>
        <w:t>。</w:t>
      </w:r>
    </w:p>
    <w:p>
      <w:r>
        <w:drawing>
          <wp:inline distT="0" distB="0" distL="114300" distR="114300">
            <wp:extent cx="5273040" cy="2239645"/>
            <wp:effectExtent l="0" t="0" r="381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5273040" cy="2239645"/>
                    </a:xfrm>
                    <a:prstGeom prst="rect">
                      <a:avLst/>
                    </a:prstGeom>
                    <a:noFill/>
                    <a:ln>
                      <a:noFill/>
                    </a:ln>
                  </pic:spPr>
                </pic:pic>
              </a:graphicData>
            </a:graphic>
          </wp:inline>
        </w:drawing>
      </w:r>
    </w:p>
    <w:p>
      <w:pPr>
        <w:numPr>
          <w:ilvl w:val="0"/>
          <w:numId w:val="0"/>
        </w:numPr>
        <w:ind w:firstLine="480" w:firstLineChars="200"/>
        <w:rPr>
          <w:rFonts w:hint="eastAsia" w:asciiTheme="minorEastAsia" w:hAnsiTheme="minorEastAsia"/>
          <w:sz w:val="24"/>
          <w:szCs w:val="24"/>
          <w:lang w:eastAsia="zh-CN"/>
        </w:rPr>
      </w:pPr>
    </w:p>
    <w:p>
      <w:pPr>
        <w:numPr>
          <w:ilvl w:val="0"/>
          <w:numId w:val="0"/>
        </w:numPr>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Hans"/>
        </w:rPr>
        <w:t>二</w:t>
      </w:r>
      <w:r>
        <w:rPr>
          <w:rFonts w:hint="eastAsia" w:asciiTheme="minorEastAsia" w:hAnsiTheme="minorEastAsia"/>
          <w:sz w:val="24"/>
          <w:szCs w:val="24"/>
          <w:lang w:eastAsia="zh-CN"/>
        </w:rPr>
        <w:t>）</w:t>
      </w:r>
      <w:r>
        <w:rPr>
          <w:rFonts w:hint="default"/>
          <w:sz w:val="24"/>
          <w:szCs w:val="24"/>
          <w:lang w:eastAsia="zh-Hans"/>
        </w:rPr>
        <w:t>点击【采购计划管理】</w:t>
      </w:r>
      <w:r>
        <w:rPr>
          <w:rFonts w:hint="eastAsia"/>
          <w:sz w:val="24"/>
          <w:szCs w:val="24"/>
          <w:lang w:val="en-US" w:eastAsia="zh-Hans"/>
        </w:rPr>
        <w:t>模块</w:t>
      </w:r>
      <w:r>
        <w:rPr>
          <w:rFonts w:hint="default"/>
          <w:sz w:val="24"/>
          <w:szCs w:val="24"/>
          <w:lang w:eastAsia="zh-Hans"/>
        </w:rPr>
        <w:t>下的【采购计划管理】</w:t>
      </w:r>
      <w:r>
        <w:rPr>
          <w:rFonts w:hint="eastAsia"/>
          <w:sz w:val="24"/>
          <w:szCs w:val="24"/>
          <w:lang w:val="en-US" w:eastAsia="zh-Hans"/>
        </w:rPr>
        <w:t>菜单页面</w:t>
      </w:r>
      <w:r>
        <w:rPr>
          <w:rFonts w:hint="default"/>
          <w:sz w:val="24"/>
          <w:szCs w:val="24"/>
          <w:lang w:eastAsia="zh-Hans"/>
        </w:rPr>
        <w:t>，然后点击【创建药品采购计划】来到采购计划创建页面</w:t>
      </w:r>
      <w:r>
        <w:rPr>
          <w:rFonts w:hint="eastAsia" w:asciiTheme="minorEastAsia" w:hAnsiTheme="minorEastAsia"/>
          <w:sz w:val="24"/>
          <w:szCs w:val="24"/>
          <w:lang w:eastAsia="zh-CN"/>
        </w:rPr>
        <w:t>。</w:t>
      </w:r>
    </w:p>
    <w:p>
      <w:pPr>
        <w:pStyle w:val="17"/>
        <w:numPr>
          <w:ilvl w:val="0"/>
          <w:numId w:val="0"/>
        </w:numPr>
        <w:ind w:leftChars="0" w:firstLine="482" w:firstLineChars="200"/>
        <w:rPr>
          <w:rFonts w:hint="eastAsia" w:asciiTheme="minorEastAsia" w:hAnsiTheme="minorEastAsia"/>
          <w:sz w:val="24"/>
          <w:szCs w:val="24"/>
          <w:lang w:eastAsia="zh-CN"/>
        </w:rPr>
      </w:pPr>
      <w:r>
        <w:rPr>
          <w:rStyle w:val="11"/>
          <w:rFonts w:cs="宋体" w:asciiTheme="minorEastAsia" w:hAnsiTheme="minorEastAsia"/>
          <w:b/>
          <w:bCs/>
          <w:color w:val="FF0000"/>
          <w:sz w:val="24"/>
          <w:szCs w:val="24"/>
          <w:u w:val="single"/>
        </w:rPr>
        <w:t>注意：</w:t>
      </w:r>
    </w:p>
    <w:p>
      <w:pPr>
        <w:ind w:firstLine="480" w:firstLineChars="200"/>
        <w:rPr>
          <w:rStyle w:val="11"/>
          <w:rFonts w:hint="default" w:eastAsia="宋体" w:cs="宋体" w:asciiTheme="minorEastAsia" w:hAnsiTheme="minorEastAsia"/>
          <w:b w:val="0"/>
          <w:color w:val="FF0000"/>
          <w:sz w:val="24"/>
          <w:szCs w:val="24"/>
          <w:lang w:val="en-US" w:eastAsia="zh-CN"/>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CN"/>
        </w:rPr>
        <w:t>当前页面可以修改数量和备注信息。</w:t>
      </w:r>
    </w:p>
    <w:p>
      <w:pPr>
        <w:ind w:firstLine="480" w:firstLineChars="200"/>
        <w:rPr>
          <w:rStyle w:val="11"/>
          <w:rFonts w:hint="default" w:eastAsia="宋体" w:cs="宋体" w:asciiTheme="minorEastAsia" w:hAnsiTheme="minorEastAsia"/>
          <w:b w:val="0"/>
          <w:color w:val="FF0000"/>
          <w:sz w:val="24"/>
          <w:szCs w:val="24"/>
          <w:lang w:val="en-US" w:eastAsia="zh-CN"/>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保存</w:t>
      </w:r>
      <w:r>
        <w:rPr>
          <w:rStyle w:val="11"/>
          <w:rFonts w:hint="eastAsia" w:cs="宋体" w:asciiTheme="minorEastAsia" w:hAnsiTheme="minorEastAsia"/>
          <w:b w:val="0"/>
          <w:color w:val="FF0000"/>
          <w:sz w:val="24"/>
          <w:szCs w:val="24"/>
          <w:lang w:val="en-US" w:eastAsia="zh-CN"/>
        </w:rPr>
        <w:t>】按钮</w:t>
      </w:r>
      <w:r>
        <w:rPr>
          <w:rStyle w:val="11"/>
          <w:rFonts w:hint="default" w:eastAsia="宋体" w:cs="宋体" w:asciiTheme="minorEastAsia" w:hAnsiTheme="minorEastAsia"/>
          <w:b w:val="0"/>
          <w:color w:val="FF0000"/>
          <w:sz w:val="24"/>
          <w:szCs w:val="24"/>
          <w:lang w:val="en-US" w:eastAsia="zh-Hans"/>
        </w:rPr>
        <w:t>为暂存当前的订单到【待送审】的页面，后续可以通过点击送审按钮来提交订单审核。</w:t>
      </w:r>
    </w:p>
    <w:p>
      <w:pPr>
        <w:ind w:firstLine="480" w:firstLineChars="200"/>
        <w:rPr>
          <w:rStyle w:val="11"/>
          <w:rFonts w:hint="default" w:eastAsia="宋体" w:cs="宋体" w:asciiTheme="minorEastAsia" w:hAnsiTheme="minorEastAsia"/>
          <w:b w:val="0"/>
          <w:color w:val="FF0000"/>
          <w:sz w:val="24"/>
          <w:szCs w:val="24"/>
          <w:lang w:val="en-US" w:eastAsia="zh-CN"/>
        </w:rPr>
      </w:pPr>
      <w:r>
        <w:rPr>
          <w:rStyle w:val="11"/>
          <w:rFonts w:hint="eastAsia" w:cs="宋体" w:asciiTheme="minorEastAsia" w:hAnsiTheme="minorEastAsia"/>
          <w:b w:val="0"/>
          <w:color w:val="FF0000"/>
          <w:sz w:val="24"/>
          <w:szCs w:val="24"/>
          <w:lang w:val="en-US" w:eastAsia="zh-CN"/>
        </w:rPr>
        <w:t>※</w:t>
      </w:r>
      <w:r>
        <w:rPr>
          <w:rStyle w:val="11"/>
          <w:rFonts w:hint="eastAsia" w:eastAsia="宋体" w:cs="宋体" w:asciiTheme="minorEastAsia" w:hAnsiTheme="minorEastAsia"/>
          <w:b w:val="0"/>
          <w:color w:val="FF0000"/>
          <w:sz w:val="24"/>
          <w:szCs w:val="24"/>
          <w:lang w:val="en-US" w:eastAsia="zh-CN"/>
        </w:rPr>
        <w:t>【提交】按钮</w:t>
      </w:r>
      <w:r>
        <w:rPr>
          <w:rStyle w:val="11"/>
          <w:rFonts w:hint="default" w:eastAsia="宋体" w:cs="宋体" w:asciiTheme="minorEastAsia" w:hAnsiTheme="minorEastAsia"/>
          <w:b w:val="0"/>
          <w:color w:val="FF0000"/>
          <w:sz w:val="24"/>
          <w:szCs w:val="24"/>
          <w:lang w:val="en-US" w:eastAsia="zh-CN"/>
        </w:rPr>
        <w:t>则直接会进入到订单待审核页面。</w:t>
      </w:r>
    </w:p>
    <w:p>
      <w:pPr>
        <w:ind w:firstLine="480" w:firstLineChars="200"/>
        <w:rPr>
          <w:rStyle w:val="11"/>
          <w:rFonts w:hint="eastAsia" w:eastAsia="宋体" w:cs="宋体" w:asciiTheme="minorEastAsia" w:hAnsiTheme="minorEastAsia"/>
          <w:b w:val="0"/>
          <w:color w:val="FF0000"/>
          <w:sz w:val="24"/>
          <w:szCs w:val="24"/>
          <w:lang w:val="en-US" w:eastAsia="zh-CN"/>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CN"/>
        </w:rPr>
        <w:t>如果周期性有重复订单，可以使用历史单加载功能来批量创建订单，这样</w:t>
      </w:r>
      <w:r>
        <w:rPr>
          <w:rStyle w:val="11"/>
          <w:rFonts w:hint="eastAsia" w:eastAsia="宋体" w:cs="宋体" w:asciiTheme="minorEastAsia" w:hAnsiTheme="minorEastAsia"/>
          <w:b w:val="0"/>
          <w:color w:val="FF0000"/>
          <w:sz w:val="24"/>
          <w:szCs w:val="24"/>
          <w:lang w:val="en-US" w:eastAsia="zh-CN"/>
        </w:rPr>
        <w:t>可以提高采购订单的效率。</w:t>
      </w:r>
    </w:p>
    <w:p>
      <w:pPr>
        <w:ind w:firstLine="480" w:firstLineChars="200"/>
        <w:rPr>
          <w:rStyle w:val="11"/>
          <w:rFonts w:hint="default" w:eastAsia="宋体" w:cs="宋体" w:asciiTheme="minorEastAsia" w:hAnsiTheme="minorEastAsia"/>
          <w:b w:val="0"/>
          <w:color w:val="FF0000"/>
          <w:sz w:val="24"/>
          <w:szCs w:val="24"/>
          <w:lang w:val="en-US" w:eastAsia="zh-CN"/>
        </w:rPr>
      </w:pPr>
    </w:p>
    <w:p>
      <w:pPr>
        <w:rPr>
          <w:rStyle w:val="11"/>
          <w:rFonts w:hint="default" w:eastAsia="宋体" w:cs="宋体" w:asciiTheme="minorEastAsia" w:hAnsiTheme="minorEastAsia"/>
          <w:b w:val="0"/>
          <w:color w:val="FF0000"/>
          <w:sz w:val="24"/>
          <w:szCs w:val="24"/>
          <w:lang w:eastAsia="zh-CN"/>
        </w:rPr>
      </w:pPr>
      <w:r>
        <w:drawing>
          <wp:anchor distT="0" distB="0" distL="114300" distR="114300" simplePos="0" relativeHeight="251662336" behindDoc="1" locked="0" layoutInCell="1" allowOverlap="1">
            <wp:simplePos x="0" y="0"/>
            <wp:positionH relativeFrom="column">
              <wp:posOffset>-8255</wp:posOffset>
            </wp:positionH>
            <wp:positionV relativeFrom="page">
              <wp:posOffset>6114415</wp:posOffset>
            </wp:positionV>
            <wp:extent cx="5253355" cy="2925445"/>
            <wp:effectExtent l="0" t="0" r="42545" b="8255"/>
            <wp:wrapTight wrapText="bothSides">
              <wp:wrapPolygon>
                <wp:start x="0" y="0"/>
                <wp:lineTo x="0" y="21520"/>
                <wp:lineTo x="21540" y="21520"/>
                <wp:lineTo x="21540" y="0"/>
                <wp:lineTo x="0" y="0"/>
              </wp:wrapPolygon>
            </wp:wrapTight>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6"/>
                    <a:stretch>
                      <a:fillRect/>
                    </a:stretch>
                  </pic:blipFill>
                  <pic:spPr>
                    <a:xfrm>
                      <a:off x="0" y="0"/>
                      <a:ext cx="5253355" cy="2925445"/>
                    </a:xfrm>
                    <a:prstGeom prst="rect">
                      <a:avLst/>
                    </a:prstGeom>
                  </pic:spPr>
                </pic:pic>
              </a:graphicData>
            </a:graphic>
          </wp:anchor>
        </w:drawing>
      </w:r>
    </w:p>
    <w:p>
      <w:pPr>
        <w:numPr>
          <w:ilvl w:val="0"/>
          <w:numId w:val="0"/>
        </w:numPr>
      </w:pPr>
    </w:p>
    <w:p>
      <w:pPr>
        <w:numPr>
          <w:ilvl w:val="0"/>
          <w:numId w:val="0"/>
        </w:numPr>
        <w:ind w:firstLine="480" w:firstLineChars="200"/>
        <w:rPr>
          <w:rFonts w:hint="eastAsia"/>
          <w:sz w:val="24"/>
          <w:szCs w:val="24"/>
          <w:lang w:val="en-US" w:eastAsia="zh-CN"/>
        </w:rPr>
      </w:pPr>
    </w:p>
    <w:p>
      <w:pPr>
        <w:numPr>
          <w:ilvl w:val="0"/>
          <w:numId w:val="0"/>
        </w:numPr>
        <w:ind w:firstLine="480" w:firstLineChars="200"/>
        <w:rPr>
          <w:rFonts w:hint="eastAsia"/>
          <w:sz w:val="24"/>
          <w:szCs w:val="24"/>
          <w:lang w:eastAsia="zh-CN"/>
        </w:rPr>
      </w:pPr>
      <w:r>
        <w:rPr>
          <w:rFonts w:hint="eastAsia"/>
          <w:sz w:val="24"/>
          <w:szCs w:val="24"/>
          <w:lang w:eastAsia="zh-CN"/>
        </w:rPr>
        <w:t>（</w:t>
      </w:r>
      <w:r>
        <w:rPr>
          <w:rFonts w:hint="eastAsia"/>
          <w:sz w:val="24"/>
          <w:szCs w:val="24"/>
          <w:lang w:val="en-US" w:eastAsia="zh-CN"/>
        </w:rPr>
        <w:t>三</w:t>
      </w:r>
      <w:r>
        <w:rPr>
          <w:rFonts w:hint="eastAsia"/>
          <w:sz w:val="24"/>
          <w:szCs w:val="24"/>
          <w:lang w:eastAsia="zh-CN"/>
        </w:rPr>
        <w:t>）</w:t>
      </w:r>
      <w:r>
        <w:rPr>
          <w:rFonts w:hint="default"/>
          <w:sz w:val="24"/>
          <w:szCs w:val="24"/>
          <w:lang w:eastAsia="zh-Hans"/>
        </w:rPr>
        <w:t>点击新增按钮，勾选需要的药品</w:t>
      </w:r>
      <w:r>
        <w:rPr>
          <w:rFonts w:hint="eastAsia"/>
          <w:sz w:val="24"/>
          <w:szCs w:val="24"/>
          <w:lang w:eastAsia="zh-CN"/>
        </w:rPr>
        <w:t>，</w:t>
      </w:r>
      <w:r>
        <w:rPr>
          <w:rFonts w:hint="default"/>
          <w:sz w:val="24"/>
          <w:szCs w:val="24"/>
          <w:lang w:eastAsia="zh-Hans"/>
        </w:rPr>
        <w:t>填写需要下单的采购数量以及对应的备注，点击最下方的保存按钮</w:t>
      </w:r>
      <w:r>
        <w:rPr>
          <w:rFonts w:hint="eastAsia"/>
          <w:sz w:val="24"/>
          <w:szCs w:val="24"/>
          <w:lang w:eastAsia="zh-CN"/>
        </w:rPr>
        <w:t>。</w:t>
      </w:r>
    </w:p>
    <w:p>
      <w:pPr>
        <w:pStyle w:val="17"/>
        <w:numPr>
          <w:ilvl w:val="0"/>
          <w:numId w:val="0"/>
        </w:numPr>
        <w:ind w:leftChars="0" w:firstLine="482" w:firstLineChars="200"/>
        <w:rPr>
          <w:rFonts w:hint="eastAsia"/>
          <w:sz w:val="24"/>
          <w:szCs w:val="24"/>
          <w:lang w:eastAsia="zh-CN"/>
        </w:rPr>
      </w:pPr>
      <w:r>
        <w:rPr>
          <w:rStyle w:val="11"/>
          <w:rFonts w:cs="宋体" w:asciiTheme="minorEastAsia" w:hAnsiTheme="minorEastAsia"/>
          <w:b/>
          <w:bCs/>
          <w:color w:val="FF0000"/>
          <w:sz w:val="24"/>
          <w:szCs w:val="24"/>
          <w:u w:val="single"/>
        </w:rPr>
        <w:t>注意：</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如采购数量只能为整数。</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采购要求可以填写在备注中（如需要的某一批次号的产品）。</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一次可以添加多个产品，无需一个一个添加。</w:t>
      </w:r>
    </w:p>
    <w:p>
      <w:pPr>
        <w:rPr>
          <w:rStyle w:val="11"/>
          <w:rFonts w:hint="default" w:eastAsia="宋体" w:cs="宋体" w:asciiTheme="minorEastAsia" w:hAnsiTheme="minorEastAsia"/>
          <w:b w:val="0"/>
          <w:color w:val="FF0000"/>
          <w:sz w:val="24"/>
          <w:szCs w:val="24"/>
          <w:lang w:val="en-US" w:eastAsia="zh-Hans"/>
        </w:rPr>
      </w:pPr>
      <w:r>
        <w:drawing>
          <wp:inline distT="0" distB="0" distL="114300" distR="114300">
            <wp:extent cx="5748020" cy="3001010"/>
            <wp:effectExtent l="0" t="0" r="5080" b="889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7"/>
                    <a:stretch>
                      <a:fillRect/>
                    </a:stretch>
                  </pic:blipFill>
                  <pic:spPr>
                    <a:xfrm>
                      <a:off x="0" y="0"/>
                      <a:ext cx="5748020" cy="3001010"/>
                    </a:xfrm>
                    <a:prstGeom prst="rect">
                      <a:avLst/>
                    </a:prstGeom>
                  </pic:spPr>
                </pic:pic>
              </a:graphicData>
            </a:graphic>
          </wp:inline>
        </w:drawing>
      </w:r>
    </w:p>
    <w:p>
      <w:pPr>
        <w:numPr>
          <w:ilvl w:val="0"/>
          <w:numId w:val="0"/>
        </w:numPr>
        <w:ind w:leftChars="228"/>
        <w:rPr>
          <w:rFonts w:hint="eastAsia" w:asciiTheme="minorEastAsia" w:hAnsiTheme="minorEastAsia"/>
          <w:sz w:val="24"/>
          <w:szCs w:val="24"/>
          <w:lang w:eastAsia="zh-CN"/>
        </w:rPr>
      </w:pPr>
    </w:p>
    <w:p>
      <w:pPr>
        <w:numPr>
          <w:ilvl w:val="0"/>
          <w:numId w:val="0"/>
        </w:numPr>
        <w:ind w:firstLine="480" w:firstLineChars="200"/>
        <w:rPr>
          <w:rFonts w:hint="default"/>
          <w:sz w:val="24"/>
          <w:szCs w:val="24"/>
          <w:lang w:eastAsia="zh-Hans"/>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四</w:t>
      </w:r>
      <w:r>
        <w:rPr>
          <w:rFonts w:hint="eastAsia" w:asciiTheme="minorEastAsia" w:hAnsiTheme="minorEastAsia"/>
          <w:sz w:val="24"/>
          <w:szCs w:val="24"/>
          <w:lang w:eastAsia="zh-CN"/>
        </w:rPr>
        <w:t>）</w:t>
      </w:r>
      <w:r>
        <w:rPr>
          <w:rFonts w:hint="default"/>
          <w:sz w:val="24"/>
          <w:szCs w:val="24"/>
          <w:lang w:eastAsia="zh-Hans"/>
        </w:rPr>
        <w:t>点击【采购计划管理】</w:t>
      </w:r>
      <w:r>
        <w:rPr>
          <w:rFonts w:hint="eastAsia"/>
          <w:sz w:val="24"/>
          <w:szCs w:val="24"/>
          <w:lang w:val="en-US" w:eastAsia="zh-Hans"/>
        </w:rPr>
        <w:t>模块</w:t>
      </w:r>
      <w:r>
        <w:rPr>
          <w:rFonts w:hint="default"/>
          <w:sz w:val="24"/>
          <w:szCs w:val="24"/>
          <w:lang w:eastAsia="zh-Hans"/>
        </w:rPr>
        <w:t>下的【采购计划审核】</w:t>
      </w:r>
      <w:r>
        <w:rPr>
          <w:rFonts w:hint="eastAsia"/>
          <w:sz w:val="24"/>
          <w:szCs w:val="24"/>
          <w:lang w:val="en-US" w:eastAsia="zh-Hans"/>
        </w:rPr>
        <w:t>菜单页面</w:t>
      </w:r>
      <w:r>
        <w:rPr>
          <w:rFonts w:hint="default"/>
          <w:sz w:val="24"/>
          <w:szCs w:val="24"/>
          <w:lang w:eastAsia="zh-Hans"/>
        </w:rPr>
        <w:t>，点击审核按钮。</w:t>
      </w:r>
    </w:p>
    <w:p>
      <w:pPr>
        <w:pStyle w:val="17"/>
        <w:numPr>
          <w:ilvl w:val="0"/>
          <w:numId w:val="0"/>
        </w:numPr>
        <w:ind w:leftChars="0" w:firstLine="482" w:firstLineChars="200"/>
        <w:rPr>
          <w:rFonts w:hint="default"/>
          <w:sz w:val="24"/>
          <w:szCs w:val="24"/>
          <w:lang w:eastAsia="zh-Hans"/>
        </w:rPr>
      </w:pPr>
      <w:r>
        <w:rPr>
          <w:rStyle w:val="11"/>
          <w:rFonts w:cs="宋体" w:asciiTheme="minorEastAsia" w:hAnsiTheme="minorEastAsia"/>
          <w:b/>
          <w:bCs/>
          <w:color w:val="FF0000"/>
          <w:sz w:val="24"/>
          <w:szCs w:val="24"/>
          <w:u w:val="single"/>
        </w:rPr>
        <w:t>注意：</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根据审核状态可查看对应的数据。</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点击采购编号可查看采购计划明细。</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※提交采购计划的选择地址必须和所选合同地址一致</w:t>
      </w:r>
      <w:r>
        <w:rPr>
          <w:rStyle w:val="11"/>
          <w:rFonts w:hint="default" w:eastAsia="宋体" w:cs="宋体" w:asciiTheme="minorEastAsia" w:hAnsiTheme="minorEastAsia"/>
          <w:b w:val="0"/>
          <w:color w:val="FF0000"/>
          <w:sz w:val="24"/>
          <w:szCs w:val="24"/>
          <w:lang w:val="en-US" w:eastAsia="zh-Hans"/>
        </w:rPr>
        <w:t>。</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可以通过采购计划编号或者采购计划名称等方式来快速定位采购计划。</w:t>
      </w:r>
    </w:p>
    <w:p>
      <w:r>
        <w:drawing>
          <wp:inline distT="0" distB="0" distL="114300" distR="114300">
            <wp:extent cx="5603240" cy="2778760"/>
            <wp:effectExtent l="0" t="0" r="16510" b="25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8"/>
                    <a:stretch>
                      <a:fillRect/>
                    </a:stretch>
                  </pic:blipFill>
                  <pic:spPr>
                    <a:xfrm>
                      <a:off x="0" y="0"/>
                      <a:ext cx="5603240" cy="2778760"/>
                    </a:xfrm>
                    <a:prstGeom prst="rect">
                      <a:avLst/>
                    </a:prstGeom>
                  </pic:spPr>
                </pic:pic>
              </a:graphicData>
            </a:graphic>
          </wp:inline>
        </w:drawing>
      </w:r>
    </w:p>
    <w:p>
      <w:pPr>
        <w:numPr>
          <w:ilvl w:val="0"/>
          <w:numId w:val="0"/>
        </w:numPr>
        <w:ind w:firstLine="480" w:firstLineChars="200"/>
        <w:rPr>
          <w:rFonts w:hint="default"/>
          <w:sz w:val="24"/>
          <w:szCs w:val="24"/>
          <w:lang w:eastAsia="zh-Hans"/>
        </w:rPr>
      </w:pPr>
      <w:r>
        <w:rPr>
          <w:rFonts w:hint="eastAsia"/>
          <w:sz w:val="24"/>
          <w:szCs w:val="24"/>
          <w:lang w:val="en-US" w:eastAsia="zh-CN"/>
        </w:rPr>
        <w:t>（五）</w:t>
      </w:r>
      <w:r>
        <w:rPr>
          <w:rFonts w:hint="eastAsia"/>
          <w:sz w:val="24"/>
          <w:szCs w:val="24"/>
          <w:lang w:val="en-US" w:eastAsia="zh-Hans"/>
        </w:rPr>
        <w:t>进入审核页面</w:t>
      </w:r>
      <w:r>
        <w:rPr>
          <w:rFonts w:hint="default"/>
          <w:sz w:val="24"/>
          <w:szCs w:val="24"/>
          <w:lang w:val="en-US" w:eastAsia="zh-Hans"/>
        </w:rPr>
        <w:t>，确认信息无误后点击下方的【审核通过】或【审核并发送】</w:t>
      </w:r>
      <w:r>
        <w:rPr>
          <w:rFonts w:hint="default"/>
          <w:sz w:val="24"/>
          <w:szCs w:val="24"/>
          <w:lang w:eastAsia="zh-Hans"/>
        </w:rPr>
        <w:t>。</w:t>
      </w:r>
    </w:p>
    <w:p>
      <w:pPr>
        <w:pStyle w:val="17"/>
        <w:numPr>
          <w:ilvl w:val="0"/>
          <w:numId w:val="0"/>
        </w:numPr>
        <w:ind w:leftChars="0" w:firstLine="482" w:firstLineChars="200"/>
        <w:rPr>
          <w:rFonts w:hint="default"/>
          <w:sz w:val="24"/>
          <w:szCs w:val="24"/>
          <w:lang w:eastAsia="zh-Hans"/>
        </w:rPr>
      </w:pPr>
      <w:r>
        <w:rPr>
          <w:rStyle w:val="11"/>
          <w:rFonts w:cs="宋体" w:asciiTheme="minorEastAsia" w:hAnsiTheme="minorEastAsia"/>
          <w:b/>
          <w:bCs/>
          <w:color w:val="FF0000"/>
          <w:sz w:val="24"/>
          <w:szCs w:val="24"/>
          <w:u w:val="single"/>
        </w:rPr>
        <w:t>注意：</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审核通过后的数据会存在【已审核】的页面并不会发送给配送企业。</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【审核并发送】的订单会直接发送给配送企业。</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【审核通过】后的订单可撤回。</w:t>
      </w:r>
    </w:p>
    <w:p>
      <w:pPr>
        <w:ind w:firstLine="480" w:firstLineChars="200"/>
        <w:rPr>
          <w:rFonts w:hint="default"/>
          <w:sz w:val="24"/>
          <w:szCs w:val="24"/>
          <w:lang w:eastAsia="zh-Hans"/>
        </w:rPr>
      </w:pPr>
      <w:r>
        <w:rPr>
          <w:rStyle w:val="11"/>
          <w:rFonts w:hint="eastAsia"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发送后的订单，如果发现有误，在未发货的状态下可以前往【采购订单管理】作废订单。</w:t>
      </w:r>
    </w:p>
    <w:p>
      <w:pPr>
        <w:rPr>
          <w:rStyle w:val="11"/>
          <w:rFonts w:hint="default" w:eastAsia="宋体" w:cs="宋体" w:asciiTheme="minorEastAsia" w:hAnsiTheme="minorEastAsia"/>
          <w:b w:val="0"/>
          <w:color w:val="FF0000"/>
          <w:sz w:val="24"/>
          <w:szCs w:val="24"/>
          <w:lang w:val="en-US" w:eastAsia="zh-Hans"/>
        </w:rPr>
      </w:pPr>
      <w:r>
        <w:drawing>
          <wp:inline distT="0" distB="0" distL="114300" distR="114300">
            <wp:extent cx="5703570" cy="2727325"/>
            <wp:effectExtent l="0" t="0" r="11430" b="1587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9"/>
                    <a:stretch>
                      <a:fillRect/>
                    </a:stretch>
                  </pic:blipFill>
                  <pic:spPr>
                    <a:xfrm>
                      <a:off x="0" y="0"/>
                      <a:ext cx="5703570" cy="2727325"/>
                    </a:xfrm>
                    <a:prstGeom prst="rect">
                      <a:avLst/>
                    </a:prstGeom>
                  </pic:spPr>
                </pic:pic>
              </a:graphicData>
            </a:graphic>
          </wp:inline>
        </w:drawing>
      </w:r>
    </w:p>
    <w:p>
      <w:pPr>
        <w:numPr>
          <w:ilvl w:val="0"/>
          <w:numId w:val="0"/>
        </w:numPr>
        <w:ind w:firstLine="480" w:firstLineChars="200"/>
        <w:rPr>
          <w:rFonts w:hint="eastAsia" w:asciiTheme="minorEastAsia" w:hAnsiTheme="minorEastAsia"/>
          <w:sz w:val="24"/>
          <w:szCs w:val="24"/>
          <w:lang w:eastAsia="zh-CN"/>
        </w:rPr>
      </w:pPr>
    </w:p>
    <w:p>
      <w:pPr>
        <w:numPr>
          <w:ilvl w:val="0"/>
          <w:numId w:val="0"/>
        </w:numPr>
        <w:ind w:firstLine="480" w:firstLineChars="200"/>
        <w:rPr>
          <w:rFonts w:hint="default"/>
          <w:sz w:val="24"/>
          <w:szCs w:val="24"/>
          <w:lang w:eastAsia="zh-Hans"/>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六</w:t>
      </w:r>
      <w:r>
        <w:rPr>
          <w:rFonts w:hint="eastAsia" w:asciiTheme="minorEastAsia" w:hAnsiTheme="minorEastAsia"/>
          <w:sz w:val="24"/>
          <w:szCs w:val="24"/>
          <w:lang w:eastAsia="zh-CN"/>
        </w:rPr>
        <w:t>）</w:t>
      </w:r>
      <w:r>
        <w:rPr>
          <w:rFonts w:hint="default"/>
          <w:sz w:val="24"/>
          <w:szCs w:val="24"/>
          <w:lang w:eastAsia="zh-Hans"/>
        </w:rPr>
        <w:t>点击【收货管理】</w:t>
      </w:r>
      <w:r>
        <w:rPr>
          <w:rFonts w:hint="eastAsia"/>
          <w:sz w:val="24"/>
          <w:szCs w:val="24"/>
          <w:lang w:val="en-US" w:eastAsia="zh-Hans"/>
        </w:rPr>
        <w:t>模块</w:t>
      </w:r>
      <w:r>
        <w:rPr>
          <w:rFonts w:hint="default"/>
          <w:sz w:val="24"/>
          <w:szCs w:val="24"/>
          <w:lang w:eastAsia="zh-Hans"/>
        </w:rPr>
        <w:t>下的【收货管理】</w:t>
      </w:r>
      <w:r>
        <w:rPr>
          <w:rFonts w:hint="eastAsia"/>
          <w:sz w:val="24"/>
          <w:szCs w:val="24"/>
          <w:lang w:val="en-US" w:eastAsia="zh-Hans"/>
        </w:rPr>
        <w:t>菜单页面</w:t>
      </w:r>
      <w:r>
        <w:rPr>
          <w:rFonts w:hint="default"/>
          <w:sz w:val="24"/>
          <w:szCs w:val="24"/>
          <w:lang w:eastAsia="zh-Hans"/>
        </w:rPr>
        <w:t>，【按订单收货】或【按明细收货】点击后面的确认操作完成收货。</w:t>
      </w:r>
    </w:p>
    <w:p>
      <w:pPr>
        <w:pStyle w:val="17"/>
        <w:numPr>
          <w:ilvl w:val="0"/>
          <w:numId w:val="0"/>
        </w:numPr>
        <w:ind w:leftChars="0" w:firstLine="482" w:firstLineChars="200"/>
        <w:rPr>
          <w:rFonts w:hint="default"/>
          <w:sz w:val="24"/>
          <w:szCs w:val="24"/>
          <w:lang w:eastAsia="zh-Hans"/>
        </w:rPr>
      </w:pPr>
      <w:r>
        <w:rPr>
          <w:rStyle w:val="11"/>
          <w:rFonts w:cs="宋体" w:asciiTheme="minorEastAsia" w:hAnsiTheme="minorEastAsia"/>
          <w:b/>
          <w:bCs/>
          <w:color w:val="FF0000"/>
          <w:sz w:val="24"/>
          <w:szCs w:val="24"/>
          <w:u w:val="single"/>
        </w:rPr>
        <w:t>注意：</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两个收货方式仅展示数据的维度不一样。</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单笔订单条目较多的情况下，建议按订单收货。</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订单中条目较少但是涉及多家配送的情况下，建议按照明细收货。</w:t>
      </w:r>
    </w:p>
    <w:p>
      <w:pPr>
        <w:ind w:firstLine="480" w:firstLineChars="200"/>
        <w:rPr>
          <w:rStyle w:val="11"/>
          <w:rFonts w:hint="default" w:eastAsia="宋体" w:cs="宋体" w:asciiTheme="minorEastAsia" w:hAnsiTheme="minorEastAsia"/>
          <w:b w:val="0"/>
          <w:color w:val="FF0000"/>
          <w:sz w:val="24"/>
          <w:szCs w:val="24"/>
          <w:lang w:val="en-US" w:eastAsia="zh-CN"/>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收货数量也仅可为整数</w:t>
      </w:r>
      <w:r>
        <w:rPr>
          <w:rStyle w:val="11"/>
          <w:rFonts w:hint="eastAsia" w:eastAsia="宋体" w:cs="宋体" w:asciiTheme="minorEastAsia" w:hAnsiTheme="minorEastAsia"/>
          <w:b w:val="0"/>
          <w:color w:val="FF0000"/>
          <w:sz w:val="24"/>
          <w:szCs w:val="24"/>
          <w:lang w:val="en-US" w:eastAsia="zh-CN"/>
        </w:rPr>
        <w:t>，部分收货的订单未收货的部分会返回合同。</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收货后的订单将无法撤回，请核实无误后再去操作。</w:t>
      </w:r>
    </w:p>
    <w:p>
      <w:pPr>
        <w:numPr>
          <w:ilvl w:val="0"/>
          <w:numId w:val="0"/>
        </w:numPr>
      </w:pPr>
      <w:r>
        <w:drawing>
          <wp:inline distT="0" distB="0" distL="114300" distR="114300">
            <wp:extent cx="5680710" cy="2472690"/>
            <wp:effectExtent l="0" t="0" r="15240" b="381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0"/>
                    <a:stretch>
                      <a:fillRect/>
                    </a:stretch>
                  </pic:blipFill>
                  <pic:spPr>
                    <a:xfrm>
                      <a:off x="0" y="0"/>
                      <a:ext cx="5680710" cy="2472690"/>
                    </a:xfrm>
                    <a:prstGeom prst="rect">
                      <a:avLst/>
                    </a:prstGeom>
                  </pic:spPr>
                </pic:pic>
              </a:graphicData>
            </a:graphic>
          </wp:inline>
        </w:drawing>
      </w:r>
    </w:p>
    <w:p>
      <w:r>
        <w:br w:type="page"/>
      </w:r>
    </w:p>
    <w:p>
      <w:pPr>
        <w:numPr>
          <w:ilvl w:val="0"/>
          <w:numId w:val="0"/>
        </w:numPr>
        <w:ind w:firstLine="720" w:firstLineChars="300"/>
        <w:rPr>
          <w:rFonts w:hint="default"/>
          <w:sz w:val="24"/>
          <w:szCs w:val="24"/>
          <w:lang w:eastAsia="zh-Hans"/>
        </w:rPr>
      </w:pPr>
      <w:r>
        <w:rPr>
          <w:rFonts w:hint="default"/>
          <w:sz w:val="24"/>
          <w:szCs w:val="24"/>
          <w:lang w:eastAsia="zh-Hans"/>
        </w:rPr>
        <w:t>（</w:t>
      </w:r>
      <w:r>
        <w:rPr>
          <w:rFonts w:hint="eastAsia"/>
          <w:sz w:val="24"/>
          <w:szCs w:val="24"/>
          <w:lang w:val="en-US" w:eastAsia="zh-CN"/>
        </w:rPr>
        <w:t>七</w:t>
      </w:r>
      <w:r>
        <w:rPr>
          <w:rFonts w:hint="default"/>
          <w:sz w:val="24"/>
          <w:szCs w:val="24"/>
          <w:lang w:eastAsia="zh-Hans"/>
        </w:rPr>
        <w:t>）点击【收货管理】</w:t>
      </w:r>
      <w:r>
        <w:rPr>
          <w:rFonts w:hint="eastAsia"/>
          <w:sz w:val="24"/>
          <w:szCs w:val="24"/>
          <w:lang w:val="en-US" w:eastAsia="zh-Hans"/>
        </w:rPr>
        <w:t>模块</w:t>
      </w:r>
      <w:r>
        <w:rPr>
          <w:rFonts w:hint="default"/>
          <w:sz w:val="24"/>
          <w:szCs w:val="24"/>
          <w:lang w:eastAsia="zh-Hans"/>
        </w:rPr>
        <w:t>下的【退货管理】</w:t>
      </w:r>
      <w:r>
        <w:rPr>
          <w:rFonts w:hint="eastAsia"/>
          <w:sz w:val="24"/>
          <w:szCs w:val="24"/>
          <w:lang w:val="en-US" w:eastAsia="zh-Hans"/>
        </w:rPr>
        <w:t>菜单页面</w:t>
      </w:r>
      <w:r>
        <w:rPr>
          <w:rFonts w:hint="eastAsia"/>
          <w:sz w:val="24"/>
          <w:szCs w:val="24"/>
          <w:lang w:eastAsia="zh-CN"/>
        </w:rPr>
        <w:t>，</w:t>
      </w:r>
      <w:r>
        <w:rPr>
          <w:rFonts w:hint="eastAsia"/>
          <w:sz w:val="24"/>
          <w:szCs w:val="24"/>
          <w:lang w:val="en-US" w:eastAsia="zh-CN"/>
        </w:rPr>
        <w:t>可以</w:t>
      </w:r>
      <w:r>
        <w:rPr>
          <w:rFonts w:hint="eastAsia"/>
          <w:sz w:val="24"/>
          <w:szCs w:val="24"/>
          <w:lang w:val="en-US" w:eastAsia="zh-Hans"/>
        </w:rPr>
        <w:t>操作需要退货的产品</w:t>
      </w:r>
      <w:r>
        <w:rPr>
          <w:rFonts w:hint="default"/>
          <w:sz w:val="24"/>
          <w:szCs w:val="24"/>
          <w:lang w:eastAsia="zh-Hans"/>
        </w:rPr>
        <w:t>。</w:t>
      </w:r>
    </w:p>
    <w:p>
      <w:pPr>
        <w:pStyle w:val="17"/>
        <w:numPr>
          <w:ilvl w:val="0"/>
          <w:numId w:val="0"/>
        </w:numPr>
        <w:ind w:leftChars="0" w:firstLine="482" w:firstLineChars="200"/>
        <w:rPr>
          <w:rFonts w:hint="default"/>
          <w:sz w:val="24"/>
          <w:szCs w:val="24"/>
          <w:lang w:eastAsia="zh-Hans"/>
        </w:rPr>
      </w:pPr>
      <w:r>
        <w:rPr>
          <w:rStyle w:val="11"/>
          <w:rFonts w:cs="宋体" w:asciiTheme="minorEastAsia" w:hAnsiTheme="minorEastAsia"/>
          <w:b/>
          <w:bCs/>
          <w:color w:val="FF0000"/>
          <w:sz w:val="24"/>
          <w:szCs w:val="24"/>
          <w:u w:val="single"/>
        </w:rPr>
        <w:t>注意：</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根据状态可查看对应的数据。</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点击</w:t>
      </w: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申请退货</w:t>
      </w: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按钮进入退货详情页面，选择退货产品点击下一步，填写数量和退</w:t>
      </w:r>
      <w:r>
        <w:rPr>
          <w:rStyle w:val="11"/>
          <w:rFonts w:hint="eastAsia" w:eastAsia="宋体" w:cs="宋体" w:asciiTheme="minorEastAsia" w:hAnsiTheme="minorEastAsia"/>
          <w:b w:val="0"/>
          <w:color w:val="FF0000"/>
          <w:sz w:val="24"/>
          <w:szCs w:val="24"/>
          <w:lang w:val="en-US" w:eastAsia="zh-Hans"/>
        </w:rPr>
        <w:t>货</w:t>
      </w:r>
      <w:r>
        <w:rPr>
          <w:rStyle w:val="11"/>
          <w:rFonts w:hint="default" w:eastAsia="宋体" w:cs="宋体" w:asciiTheme="minorEastAsia" w:hAnsiTheme="minorEastAsia"/>
          <w:b w:val="0"/>
          <w:color w:val="FF0000"/>
          <w:sz w:val="24"/>
          <w:szCs w:val="24"/>
          <w:lang w:val="en-US" w:eastAsia="zh-Hans"/>
        </w:rPr>
        <w:t>原因。</w:t>
      </w:r>
    </w:p>
    <w:p>
      <w:pPr>
        <w:ind w:firstLine="480" w:firstLineChars="2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※退货的订单在企业同意退货后退货的数量会返回合同。</w:t>
      </w:r>
    </w:p>
    <w:p>
      <w:r>
        <w:drawing>
          <wp:inline distT="0" distB="0" distL="114300" distR="114300">
            <wp:extent cx="5501005" cy="2232025"/>
            <wp:effectExtent l="0" t="0" r="4445" b="1587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1"/>
                    <a:stretch>
                      <a:fillRect/>
                    </a:stretch>
                  </pic:blipFill>
                  <pic:spPr>
                    <a:xfrm>
                      <a:off x="0" y="0"/>
                      <a:ext cx="5501005" cy="2232025"/>
                    </a:xfrm>
                    <a:prstGeom prst="rect">
                      <a:avLst/>
                    </a:prstGeom>
                  </pic:spPr>
                </pic:pic>
              </a:graphicData>
            </a:graphic>
          </wp:inline>
        </w:drawing>
      </w:r>
    </w:p>
    <w:p>
      <w:r>
        <w:drawing>
          <wp:inline distT="0" distB="0" distL="114300" distR="114300">
            <wp:extent cx="5526405" cy="2237740"/>
            <wp:effectExtent l="0" t="0" r="17145" b="1016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32"/>
                    <a:stretch>
                      <a:fillRect/>
                    </a:stretch>
                  </pic:blipFill>
                  <pic:spPr>
                    <a:xfrm>
                      <a:off x="0" y="0"/>
                      <a:ext cx="5526405" cy="2237740"/>
                    </a:xfrm>
                    <a:prstGeom prst="rect">
                      <a:avLst/>
                    </a:prstGeom>
                    <a:noFill/>
                    <a:ln>
                      <a:noFill/>
                    </a:ln>
                  </pic:spPr>
                </pic:pic>
              </a:graphicData>
            </a:graphic>
          </wp:inline>
        </w:drawing>
      </w:r>
    </w:p>
    <w:p>
      <w:r>
        <w:drawing>
          <wp:inline distT="0" distB="0" distL="114300" distR="114300">
            <wp:extent cx="5517515" cy="2471420"/>
            <wp:effectExtent l="0" t="0" r="6985" b="508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33"/>
                    <a:stretch>
                      <a:fillRect/>
                    </a:stretch>
                  </pic:blipFill>
                  <pic:spPr>
                    <a:xfrm>
                      <a:off x="0" y="0"/>
                      <a:ext cx="5517515" cy="2471420"/>
                    </a:xfrm>
                    <a:prstGeom prst="rect">
                      <a:avLst/>
                    </a:prstGeom>
                    <a:noFill/>
                    <a:ln>
                      <a:noFill/>
                    </a:ln>
                  </pic:spPr>
                </pic:pic>
              </a:graphicData>
            </a:graphic>
          </wp:inline>
        </w:drawing>
      </w:r>
    </w:p>
    <w:p>
      <w:r>
        <w:br w:type="page"/>
      </w:r>
    </w:p>
    <w:p>
      <w:pPr>
        <w:numPr>
          <w:ilvl w:val="0"/>
          <w:numId w:val="0"/>
        </w:numPr>
        <w:ind w:firstLine="720" w:firstLineChars="300"/>
        <w:rPr>
          <w:rFonts w:hint="default"/>
          <w:sz w:val="24"/>
          <w:szCs w:val="24"/>
          <w:lang w:eastAsia="zh-Hans"/>
        </w:rPr>
      </w:pPr>
      <w:r>
        <w:rPr>
          <w:rFonts w:hint="default"/>
          <w:sz w:val="24"/>
          <w:szCs w:val="24"/>
          <w:lang w:eastAsia="zh-Hans"/>
        </w:rPr>
        <w:t>（</w:t>
      </w:r>
      <w:r>
        <w:rPr>
          <w:rFonts w:hint="eastAsia"/>
          <w:sz w:val="24"/>
          <w:szCs w:val="24"/>
          <w:lang w:val="en-US" w:eastAsia="zh-CN"/>
        </w:rPr>
        <w:t>八</w:t>
      </w:r>
      <w:r>
        <w:rPr>
          <w:rFonts w:hint="default"/>
          <w:sz w:val="24"/>
          <w:szCs w:val="24"/>
          <w:lang w:eastAsia="zh-Hans"/>
        </w:rPr>
        <w:t>）</w:t>
      </w:r>
      <w:r>
        <w:rPr>
          <w:rFonts w:hint="eastAsia"/>
          <w:sz w:val="24"/>
          <w:szCs w:val="24"/>
          <w:lang w:val="en-US" w:eastAsia="zh-Hans"/>
        </w:rPr>
        <w:t>点击【历史订单查询】模块下的【药品历史订单查询】菜单页面</w:t>
      </w:r>
      <w:r>
        <w:rPr>
          <w:rFonts w:hint="eastAsia"/>
          <w:sz w:val="24"/>
          <w:szCs w:val="24"/>
          <w:lang w:val="en-US" w:eastAsia="zh-CN"/>
        </w:rPr>
        <w:t>可以</w:t>
      </w:r>
      <w:r>
        <w:rPr>
          <w:rFonts w:hint="eastAsia"/>
          <w:sz w:val="24"/>
          <w:szCs w:val="24"/>
          <w:lang w:val="en-US" w:eastAsia="zh-Hans"/>
        </w:rPr>
        <w:t>查看历史订单信息</w:t>
      </w:r>
      <w:r>
        <w:rPr>
          <w:rFonts w:hint="default"/>
          <w:sz w:val="24"/>
          <w:szCs w:val="24"/>
          <w:lang w:eastAsia="zh-Hans"/>
        </w:rPr>
        <w:t>。</w:t>
      </w:r>
    </w:p>
    <w:p>
      <w:pPr>
        <w:numPr>
          <w:ilvl w:val="0"/>
          <w:numId w:val="0"/>
        </w:numPr>
      </w:pPr>
      <w:r>
        <w:drawing>
          <wp:inline distT="0" distB="0" distL="114300" distR="114300">
            <wp:extent cx="5550535" cy="2943860"/>
            <wp:effectExtent l="0" t="0" r="12065" b="889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34"/>
                    <a:stretch>
                      <a:fillRect/>
                    </a:stretch>
                  </pic:blipFill>
                  <pic:spPr>
                    <a:xfrm>
                      <a:off x="0" y="0"/>
                      <a:ext cx="5550535" cy="2943860"/>
                    </a:xfrm>
                    <a:prstGeom prst="rect">
                      <a:avLst/>
                    </a:prstGeom>
                  </pic:spPr>
                </pic:pic>
              </a:graphicData>
            </a:graphic>
          </wp:inline>
        </w:drawing>
      </w:r>
    </w:p>
    <w:p>
      <w:r>
        <w:br w:type="page"/>
      </w:r>
    </w:p>
    <w:p>
      <w:pPr>
        <w:pStyle w:val="7"/>
        <w:numPr>
          <w:ilvl w:val="0"/>
          <w:numId w:val="1"/>
        </w:numPr>
        <w:ind w:firstLine="643" w:firstLineChars="200"/>
        <w:jc w:val="left"/>
        <w:outlineLvl w:val="0"/>
        <w:rPr>
          <w:rFonts w:hint="eastAsia" w:asciiTheme="minorEastAsia" w:hAnsiTheme="minorEastAsia"/>
          <w:sz w:val="32"/>
          <w:szCs w:val="32"/>
          <w:lang w:val="en-US" w:eastAsia="zh-Hans"/>
        </w:rPr>
      </w:pPr>
      <w:r>
        <w:rPr>
          <w:rFonts w:hint="eastAsia" w:asciiTheme="minorEastAsia" w:hAnsiTheme="minorEastAsia"/>
          <w:sz w:val="32"/>
          <w:szCs w:val="32"/>
          <w:lang w:val="en-US" w:eastAsia="zh-Hans"/>
        </w:rPr>
        <w:t>配送企业响应发货操作</w:t>
      </w:r>
    </w:p>
    <w:p>
      <w:pPr>
        <w:pStyle w:val="17"/>
        <w:numPr>
          <w:ilvl w:val="0"/>
          <w:numId w:val="0"/>
        </w:numPr>
        <w:ind w:leftChars="0" w:firstLine="480" w:firstLineChars="200"/>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一</w:t>
      </w:r>
      <w:r>
        <w:rPr>
          <w:rFonts w:hint="eastAsia" w:asciiTheme="minorEastAsia" w:hAnsiTheme="minorEastAsia"/>
          <w:sz w:val="24"/>
          <w:szCs w:val="24"/>
          <w:lang w:eastAsia="zh-CN"/>
        </w:rPr>
        <w:t>）</w:t>
      </w:r>
      <w:r>
        <w:rPr>
          <w:rFonts w:hint="eastAsia" w:asciiTheme="minorEastAsia" w:hAnsiTheme="minorEastAsia"/>
          <w:sz w:val="24"/>
          <w:szCs w:val="24"/>
          <w:lang w:eastAsia="zh-Hans"/>
        </w:rPr>
        <w:t>配送企业</w:t>
      </w:r>
      <w:r>
        <w:rPr>
          <w:rFonts w:asciiTheme="minorEastAsia" w:hAnsiTheme="minorEastAsia"/>
          <w:sz w:val="24"/>
          <w:szCs w:val="24"/>
        </w:rPr>
        <w:t>登录</w:t>
      </w:r>
      <w:r>
        <w:rPr>
          <w:rFonts w:hint="eastAsia" w:asciiTheme="minorEastAsia" w:hAnsiTheme="minorEastAsia"/>
          <w:sz w:val="24"/>
          <w:szCs w:val="24"/>
          <w:lang w:val="en-US" w:eastAsia="zh-CN"/>
        </w:rPr>
        <w:t>新</w:t>
      </w:r>
      <w:r>
        <w:rPr>
          <w:rFonts w:asciiTheme="minorEastAsia" w:hAnsiTheme="minorEastAsia"/>
          <w:sz w:val="24"/>
          <w:szCs w:val="24"/>
        </w:rPr>
        <w:t>招采子系统，进入【药品交易结算模块】</w:t>
      </w:r>
      <w:r>
        <w:rPr>
          <w:rFonts w:hint="eastAsia" w:asciiTheme="minorEastAsia" w:hAnsiTheme="minorEastAsia"/>
          <w:sz w:val="24"/>
          <w:szCs w:val="24"/>
          <w:lang w:eastAsia="zh-CN"/>
        </w:rPr>
        <w:t>。</w:t>
      </w:r>
    </w:p>
    <w:p>
      <w:r>
        <w:drawing>
          <wp:inline distT="0" distB="0" distL="114300" distR="114300">
            <wp:extent cx="5273040" cy="2652395"/>
            <wp:effectExtent l="0" t="0" r="3810" b="146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273040" cy="2652395"/>
                    </a:xfrm>
                    <a:prstGeom prst="rect">
                      <a:avLst/>
                    </a:prstGeom>
                    <a:noFill/>
                    <a:ln>
                      <a:noFill/>
                    </a:ln>
                  </pic:spPr>
                </pic:pic>
              </a:graphicData>
            </a:graphic>
          </wp:inline>
        </w:drawing>
      </w:r>
    </w:p>
    <w:p>
      <w:pPr>
        <w:ind w:firstLine="720" w:firstLineChars="300"/>
        <w:rPr>
          <w:rFonts w:hint="eastAsia" w:asciiTheme="minorEastAsia" w:hAnsiTheme="minorEastAsia"/>
          <w:sz w:val="24"/>
          <w:szCs w:val="24"/>
          <w:lang w:eastAsia="zh-CN"/>
        </w:rPr>
      </w:pPr>
    </w:p>
    <w:p>
      <w:pPr>
        <w:ind w:firstLine="720" w:firstLineChars="300"/>
        <w:rPr>
          <w:rFonts w:hint="default"/>
        </w:rPr>
      </w:pPr>
      <w:r>
        <w:rPr>
          <w:rFonts w:hint="eastAsia" w:asciiTheme="minorEastAsia" w:hAnsiTheme="minorEastAsia"/>
          <w:sz w:val="24"/>
          <w:szCs w:val="24"/>
          <w:lang w:eastAsia="zh-CN"/>
        </w:rPr>
        <w:t>（</w:t>
      </w:r>
      <w:r>
        <w:rPr>
          <w:rFonts w:hint="eastAsia" w:asciiTheme="minorEastAsia" w:hAnsiTheme="minorEastAsia"/>
          <w:sz w:val="24"/>
          <w:szCs w:val="24"/>
          <w:lang w:val="en-US" w:eastAsia="zh-Hans"/>
        </w:rPr>
        <w:t>二</w:t>
      </w:r>
      <w:r>
        <w:rPr>
          <w:rFonts w:hint="eastAsia" w:asciiTheme="minorEastAsia" w:hAnsiTheme="minorEastAsia"/>
          <w:sz w:val="24"/>
          <w:szCs w:val="24"/>
          <w:lang w:eastAsia="zh-CN"/>
        </w:rPr>
        <w:t>）</w:t>
      </w:r>
      <w:r>
        <w:rPr>
          <w:rFonts w:hint="default"/>
          <w:sz w:val="24"/>
          <w:szCs w:val="24"/>
          <w:lang w:eastAsia="zh-Hans"/>
        </w:rPr>
        <w:t>点击【发货管理】</w:t>
      </w:r>
      <w:r>
        <w:rPr>
          <w:rFonts w:hint="eastAsia"/>
          <w:sz w:val="24"/>
          <w:szCs w:val="24"/>
          <w:lang w:val="en-US" w:eastAsia="zh-Hans"/>
        </w:rPr>
        <w:t>模块</w:t>
      </w:r>
      <w:r>
        <w:rPr>
          <w:rFonts w:hint="default"/>
          <w:sz w:val="24"/>
          <w:szCs w:val="24"/>
          <w:lang w:eastAsia="zh-Hans"/>
        </w:rPr>
        <w:t>下的【按订单发货】，选择【待发货】模块来查看招采系统中的待发货订单。</w:t>
      </w:r>
    </w:p>
    <w:p>
      <w:pPr>
        <w:pStyle w:val="17"/>
        <w:numPr>
          <w:ilvl w:val="0"/>
          <w:numId w:val="0"/>
        </w:numPr>
        <w:ind w:leftChars="0" w:firstLine="723" w:firstLineChars="300"/>
        <w:rPr>
          <w:rFonts w:hint="default"/>
          <w:sz w:val="24"/>
          <w:szCs w:val="24"/>
          <w:lang w:eastAsia="zh-Hans"/>
        </w:rPr>
      </w:pPr>
      <w:r>
        <w:rPr>
          <w:rStyle w:val="11"/>
          <w:rFonts w:cs="宋体" w:asciiTheme="minorEastAsia" w:hAnsiTheme="minorEastAsia"/>
          <w:b/>
          <w:bCs/>
          <w:color w:val="FF0000"/>
          <w:sz w:val="24"/>
          <w:szCs w:val="24"/>
          <w:u w:val="single"/>
        </w:rPr>
        <w:t>注意：</w:t>
      </w:r>
    </w:p>
    <w:p>
      <w:pPr>
        <w:numPr>
          <w:ilvl w:val="0"/>
          <w:numId w:val="0"/>
        </w:numPr>
        <w:ind w:firstLine="720" w:firstLineChars="3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可以通过点击发货按钮进入订单的详细页面，进行确认发货操作。</w:t>
      </w:r>
    </w:p>
    <w:p>
      <w:pPr>
        <w:numPr>
          <w:ilvl w:val="0"/>
          <w:numId w:val="0"/>
        </w:numPr>
        <w:ind w:firstLine="720" w:firstLineChars="300"/>
        <w:rPr>
          <w:rStyle w:val="11"/>
          <w:rFonts w:hint="default" w:eastAsia="宋体" w:cs="宋体" w:asciiTheme="minorEastAsia" w:hAnsiTheme="minorEastAsia"/>
          <w:b w:val="0"/>
          <w:color w:val="FF0000"/>
          <w:sz w:val="24"/>
          <w:szCs w:val="24"/>
          <w:lang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可以通过点击订单编号进入订单详情页面，查看此订单下所有产品</w:t>
      </w:r>
      <w:r>
        <w:rPr>
          <w:rStyle w:val="11"/>
          <w:rFonts w:hint="default" w:eastAsia="宋体" w:cs="宋体" w:asciiTheme="minorEastAsia" w:hAnsiTheme="minorEastAsia"/>
          <w:b w:val="0"/>
          <w:color w:val="FF0000"/>
          <w:sz w:val="24"/>
          <w:szCs w:val="24"/>
          <w:lang w:eastAsia="zh-Hans"/>
        </w:rPr>
        <w:t>。</w:t>
      </w:r>
    </w:p>
    <w:p>
      <w:pPr>
        <w:numPr>
          <w:ilvl w:val="0"/>
          <w:numId w:val="0"/>
        </w:numPr>
        <w:ind w:firstLine="720" w:firstLineChars="300"/>
        <w:rPr>
          <w:rStyle w:val="11"/>
          <w:rFonts w:hint="default" w:eastAsia="宋体" w:cs="宋体" w:asciiTheme="minorEastAsia" w:hAnsiTheme="minorEastAsia"/>
          <w:b w:val="0"/>
          <w:color w:val="FF0000"/>
          <w:sz w:val="24"/>
          <w:szCs w:val="24"/>
          <w:lang w:eastAsia="zh-Hans"/>
        </w:rPr>
      </w:pPr>
    </w:p>
    <w:p>
      <w:pPr>
        <w:numPr>
          <w:ilvl w:val="0"/>
          <w:numId w:val="0"/>
        </w:numPr>
      </w:pPr>
      <w:r>
        <w:drawing>
          <wp:inline distT="0" distB="0" distL="114300" distR="114300">
            <wp:extent cx="5508625" cy="3069590"/>
            <wp:effectExtent l="0" t="0" r="15875" b="1651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5"/>
                    <a:stretch>
                      <a:fillRect/>
                    </a:stretch>
                  </pic:blipFill>
                  <pic:spPr>
                    <a:xfrm>
                      <a:off x="0" y="0"/>
                      <a:ext cx="5508625" cy="3069590"/>
                    </a:xfrm>
                    <a:prstGeom prst="rect">
                      <a:avLst/>
                    </a:prstGeom>
                  </pic:spPr>
                </pic:pic>
              </a:graphicData>
            </a:graphic>
          </wp:inline>
        </w:drawing>
      </w:r>
    </w:p>
    <w:p>
      <w:r>
        <w:br w:type="page"/>
      </w:r>
    </w:p>
    <w:p>
      <w:pPr>
        <w:ind w:firstLine="480" w:firstLineChars="200"/>
        <w:rPr>
          <w:rFonts w:hint="default"/>
          <w:sz w:val="24"/>
          <w:szCs w:val="24"/>
          <w:lang w:val="en-US" w:eastAsia="zh-Hans"/>
        </w:rPr>
      </w:pPr>
      <w:r>
        <w:rPr>
          <w:rFonts w:hint="eastAsia"/>
          <w:sz w:val="24"/>
          <w:szCs w:val="24"/>
          <w:lang w:val="en-US" w:eastAsia="zh-CN"/>
        </w:rPr>
        <w:t>（三）</w:t>
      </w:r>
      <w:r>
        <w:rPr>
          <w:rFonts w:hint="default"/>
          <w:sz w:val="24"/>
          <w:szCs w:val="24"/>
          <w:lang w:val="en-US" w:eastAsia="zh-Hans"/>
        </w:rPr>
        <w:t>点击发货按钮，进入订单明细页面</w:t>
      </w:r>
      <w:r>
        <w:rPr>
          <w:rFonts w:hint="eastAsia"/>
          <w:sz w:val="24"/>
          <w:szCs w:val="24"/>
          <w:lang w:val="en-US" w:eastAsia="zh-CN"/>
        </w:rPr>
        <w:t>，</w:t>
      </w:r>
      <w:r>
        <w:rPr>
          <w:rFonts w:hint="default"/>
          <w:sz w:val="24"/>
          <w:szCs w:val="24"/>
          <w:lang w:val="en-US" w:eastAsia="zh-Hans"/>
        </w:rPr>
        <w:t>产品可拆分为多个或整个订单发货，此产品数量不足可对此订单设置缺货，点击确认发货按钮发货。</w:t>
      </w:r>
    </w:p>
    <w:p>
      <w:pPr>
        <w:pStyle w:val="17"/>
        <w:numPr>
          <w:ilvl w:val="0"/>
          <w:numId w:val="0"/>
        </w:numPr>
        <w:ind w:leftChars="0" w:firstLine="723" w:firstLineChars="300"/>
        <w:rPr>
          <w:rFonts w:hint="default"/>
          <w:sz w:val="24"/>
          <w:szCs w:val="24"/>
          <w:lang w:val="en-US" w:eastAsia="zh-Hans"/>
        </w:rPr>
      </w:pPr>
      <w:r>
        <w:rPr>
          <w:rStyle w:val="11"/>
          <w:rFonts w:cs="宋体" w:asciiTheme="minorEastAsia" w:hAnsiTheme="minorEastAsia"/>
          <w:b/>
          <w:bCs/>
          <w:color w:val="FF0000"/>
          <w:sz w:val="24"/>
          <w:szCs w:val="24"/>
          <w:u w:val="single"/>
        </w:rPr>
        <w:t>注意：</w:t>
      </w:r>
    </w:p>
    <w:p>
      <w:pPr>
        <w:numPr>
          <w:ilvl w:val="0"/>
          <w:numId w:val="0"/>
        </w:numPr>
        <w:ind w:firstLine="720" w:firstLineChars="3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拆分功能一般用于同一产品但出现多个批号或者不在同一发票的情况。</w:t>
      </w:r>
    </w:p>
    <w:p>
      <w:pPr>
        <w:numPr>
          <w:ilvl w:val="0"/>
          <w:numId w:val="0"/>
        </w:numPr>
        <w:ind w:firstLine="720" w:firstLineChars="3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设置缺货按钮一般用于无足够库存的情况。</w:t>
      </w:r>
    </w:p>
    <w:p>
      <w:pPr>
        <w:numPr>
          <w:ilvl w:val="0"/>
          <w:numId w:val="0"/>
        </w:numPr>
        <w:ind w:firstLine="720" w:firstLineChars="300"/>
        <w:rPr>
          <w:rStyle w:val="11"/>
          <w:rFonts w:hint="default" w:eastAsia="宋体" w:cs="宋体" w:asciiTheme="minorEastAsia" w:hAnsiTheme="minorEastAsia"/>
          <w:b w:val="0"/>
          <w:color w:val="FF0000"/>
          <w:sz w:val="24"/>
          <w:szCs w:val="24"/>
          <w:lang w:val="en-US" w:eastAsia="zh-Hans"/>
        </w:rPr>
      </w:pPr>
    </w:p>
    <w:p>
      <w:pPr>
        <w:numPr>
          <w:ilvl w:val="0"/>
          <w:numId w:val="0"/>
        </w:numPr>
        <w:rPr>
          <w:rStyle w:val="11"/>
          <w:rFonts w:hint="default" w:eastAsia="宋体" w:cs="宋体" w:asciiTheme="minorEastAsia" w:hAnsiTheme="minorEastAsia"/>
          <w:b w:val="0"/>
          <w:color w:val="FF0000"/>
          <w:sz w:val="24"/>
          <w:szCs w:val="24"/>
          <w:lang w:val="en-US" w:eastAsia="zh-Hans"/>
        </w:rPr>
      </w:pPr>
      <w:r>
        <w:drawing>
          <wp:inline distT="0" distB="0" distL="114300" distR="114300">
            <wp:extent cx="5621020" cy="2764155"/>
            <wp:effectExtent l="0" t="0" r="17780" b="1714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36"/>
                    <a:stretch>
                      <a:fillRect/>
                    </a:stretch>
                  </pic:blipFill>
                  <pic:spPr>
                    <a:xfrm>
                      <a:off x="0" y="0"/>
                      <a:ext cx="5621020" cy="2764155"/>
                    </a:xfrm>
                    <a:prstGeom prst="rect">
                      <a:avLst/>
                    </a:prstGeom>
                  </pic:spPr>
                </pic:pic>
              </a:graphicData>
            </a:graphic>
          </wp:inline>
        </w:drawing>
      </w:r>
    </w:p>
    <w:p>
      <w:pPr>
        <w:numPr>
          <w:ilvl w:val="0"/>
          <w:numId w:val="0"/>
        </w:numPr>
        <w:ind w:firstLine="630" w:firstLineChars="300"/>
        <w:rPr>
          <w:rFonts w:hint="default"/>
          <w:lang w:eastAsia="zh-Hans"/>
        </w:rPr>
      </w:pPr>
    </w:p>
    <w:p>
      <w:pPr>
        <w:numPr>
          <w:ilvl w:val="0"/>
          <w:numId w:val="0"/>
        </w:numPr>
        <w:ind w:firstLine="720" w:firstLineChars="300"/>
        <w:rPr>
          <w:rFonts w:hint="default"/>
          <w:sz w:val="24"/>
          <w:szCs w:val="24"/>
          <w:lang w:eastAsia="zh-Hans"/>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四</w:t>
      </w:r>
      <w:r>
        <w:rPr>
          <w:rFonts w:hint="eastAsia" w:asciiTheme="minorEastAsia" w:hAnsiTheme="minorEastAsia"/>
          <w:sz w:val="24"/>
          <w:szCs w:val="24"/>
          <w:lang w:eastAsia="zh-CN"/>
        </w:rPr>
        <w:t>）</w:t>
      </w:r>
      <w:r>
        <w:rPr>
          <w:rFonts w:hint="default"/>
          <w:sz w:val="24"/>
          <w:szCs w:val="24"/>
          <w:lang w:eastAsia="zh-Hans"/>
        </w:rPr>
        <w:t>点击【发货管理】</w:t>
      </w:r>
      <w:r>
        <w:rPr>
          <w:rFonts w:hint="eastAsia"/>
          <w:sz w:val="24"/>
          <w:szCs w:val="24"/>
          <w:lang w:val="en-US" w:eastAsia="zh-Hans"/>
        </w:rPr>
        <w:t>模块</w:t>
      </w:r>
      <w:r>
        <w:rPr>
          <w:rFonts w:hint="default"/>
          <w:sz w:val="24"/>
          <w:szCs w:val="24"/>
          <w:lang w:eastAsia="zh-Hans"/>
        </w:rPr>
        <w:t>下的【按订单发货】，选择【待补货】模块，对需要补发的产品进行发货。</w:t>
      </w:r>
    </w:p>
    <w:p>
      <w:pPr>
        <w:pStyle w:val="17"/>
        <w:numPr>
          <w:ilvl w:val="0"/>
          <w:numId w:val="0"/>
        </w:numPr>
        <w:ind w:leftChars="0" w:firstLine="723" w:firstLineChars="300"/>
        <w:rPr>
          <w:rFonts w:hint="default"/>
          <w:sz w:val="24"/>
          <w:szCs w:val="24"/>
          <w:lang w:eastAsia="zh-Hans"/>
        </w:rPr>
      </w:pPr>
      <w:r>
        <w:rPr>
          <w:rStyle w:val="11"/>
          <w:rFonts w:cs="宋体" w:asciiTheme="minorEastAsia" w:hAnsiTheme="minorEastAsia"/>
          <w:b/>
          <w:bCs/>
          <w:color w:val="FF0000"/>
          <w:sz w:val="24"/>
          <w:szCs w:val="24"/>
          <w:u w:val="single"/>
        </w:rPr>
        <w:t>注意：</w:t>
      </w:r>
    </w:p>
    <w:p>
      <w:pPr>
        <w:numPr>
          <w:ilvl w:val="0"/>
          <w:numId w:val="0"/>
        </w:numPr>
        <w:ind w:firstLine="720" w:firstLineChars="3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补货功能仅针对部分发货的情况。</w:t>
      </w:r>
    </w:p>
    <w:p>
      <w:pPr>
        <w:numPr>
          <w:ilvl w:val="0"/>
          <w:numId w:val="0"/>
        </w:numPr>
        <w:ind w:firstLine="720" w:firstLineChars="3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补货功能也可拆分发货。</w:t>
      </w:r>
    </w:p>
    <w:p>
      <w:pPr>
        <w:pStyle w:val="7"/>
        <w:jc w:val="left"/>
        <w:outlineLvl w:val="0"/>
      </w:pPr>
      <w:r>
        <w:drawing>
          <wp:inline distT="0" distB="0" distL="114300" distR="114300">
            <wp:extent cx="5773420" cy="2907665"/>
            <wp:effectExtent l="0" t="0" r="17780" b="698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7"/>
                    <a:stretch>
                      <a:fillRect/>
                    </a:stretch>
                  </pic:blipFill>
                  <pic:spPr>
                    <a:xfrm>
                      <a:off x="0" y="0"/>
                      <a:ext cx="5773420" cy="2907665"/>
                    </a:xfrm>
                    <a:prstGeom prst="rect">
                      <a:avLst/>
                    </a:prstGeom>
                  </pic:spPr>
                </pic:pic>
              </a:graphicData>
            </a:graphic>
          </wp:inline>
        </w:drawing>
      </w:r>
    </w:p>
    <w:p>
      <w:r>
        <w:br w:type="page"/>
      </w:r>
    </w:p>
    <w:p/>
    <w:p>
      <w:pPr>
        <w:ind w:firstLine="720" w:firstLineChars="300"/>
        <w:rPr>
          <w:rFonts w:hint="default"/>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五</w:t>
      </w:r>
      <w:r>
        <w:rPr>
          <w:rFonts w:hint="eastAsia" w:asciiTheme="minorEastAsia" w:hAnsiTheme="minorEastAsia"/>
          <w:sz w:val="24"/>
          <w:szCs w:val="24"/>
          <w:lang w:eastAsia="zh-CN"/>
        </w:rPr>
        <w:t>）点击【发货管理】模块下的【按明细发货】，根据订单明细发货</w:t>
      </w:r>
      <w:r>
        <w:rPr>
          <w:rFonts w:hint="default" w:asciiTheme="minorEastAsia" w:hAnsiTheme="minorEastAsia"/>
          <w:sz w:val="24"/>
          <w:szCs w:val="24"/>
          <w:lang w:eastAsia="zh-CN"/>
        </w:rPr>
        <w:t>。</w:t>
      </w:r>
    </w:p>
    <w:p>
      <w:pPr>
        <w:pStyle w:val="17"/>
        <w:numPr>
          <w:ilvl w:val="0"/>
          <w:numId w:val="0"/>
        </w:numPr>
        <w:ind w:leftChars="0" w:firstLine="723" w:firstLineChars="300"/>
        <w:rPr>
          <w:rFonts w:hint="default"/>
          <w:color w:val="FF0000"/>
          <w:sz w:val="15"/>
          <w:szCs w:val="15"/>
          <w:lang w:eastAsia="zh-Hans"/>
        </w:rPr>
      </w:pPr>
      <w:r>
        <w:rPr>
          <w:rStyle w:val="11"/>
          <w:rFonts w:cs="宋体" w:asciiTheme="minorEastAsia" w:hAnsiTheme="minorEastAsia"/>
          <w:b/>
          <w:bCs/>
          <w:color w:val="FF0000"/>
          <w:sz w:val="24"/>
          <w:szCs w:val="24"/>
          <w:u w:val="single"/>
        </w:rPr>
        <w:t>注意：</w:t>
      </w:r>
    </w:p>
    <w:p>
      <w:pPr>
        <w:numPr>
          <w:ilvl w:val="0"/>
          <w:numId w:val="0"/>
        </w:numPr>
        <w:ind w:firstLine="720" w:firstLineChars="3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按明细发货适合业务数据量较少且服务医疗机构单一的配送企业。</w:t>
      </w:r>
    </w:p>
    <w:p>
      <w:pPr>
        <w:numPr>
          <w:ilvl w:val="0"/>
          <w:numId w:val="0"/>
        </w:numPr>
        <w:ind w:firstLine="720" w:firstLineChars="3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拆分的数量也必须为整数</w:t>
      </w:r>
    </w:p>
    <w:p>
      <w:pPr>
        <w:numPr>
          <w:ilvl w:val="0"/>
          <w:numId w:val="0"/>
        </w:numPr>
        <w:ind w:firstLine="720" w:firstLineChars="300"/>
        <w:rPr>
          <w:rStyle w:val="11"/>
          <w:rFonts w:hint="default" w:eastAsia="宋体" w:cs="宋体" w:asciiTheme="minorEastAsia" w:hAnsiTheme="minorEastAsia"/>
          <w:b w:val="0"/>
          <w:color w:val="FF0000"/>
          <w:sz w:val="24"/>
          <w:szCs w:val="24"/>
          <w:lang w:val="en-US"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设置缺货后无法补发，只能医疗机构重新下单</w:t>
      </w:r>
    </w:p>
    <w:p>
      <w:pPr>
        <w:rPr>
          <w:rFonts w:hint="default"/>
          <w:lang w:val="en-US" w:eastAsia="zh-CN"/>
        </w:rPr>
      </w:pPr>
    </w:p>
    <w:p>
      <w:pPr>
        <w:rPr>
          <w:rFonts w:hint="default"/>
          <w:lang w:val="en-US" w:eastAsia="zh-CN"/>
        </w:rPr>
      </w:pPr>
      <w:r>
        <w:drawing>
          <wp:inline distT="0" distB="0" distL="114300" distR="114300">
            <wp:extent cx="5807075" cy="2967990"/>
            <wp:effectExtent l="0" t="0" r="3175" b="38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8"/>
                    <a:stretch>
                      <a:fillRect/>
                    </a:stretch>
                  </pic:blipFill>
                  <pic:spPr>
                    <a:xfrm>
                      <a:off x="0" y="0"/>
                      <a:ext cx="5807075" cy="2967990"/>
                    </a:xfrm>
                    <a:prstGeom prst="rect">
                      <a:avLst/>
                    </a:prstGeom>
                  </pic:spPr>
                </pic:pic>
              </a:graphicData>
            </a:graphic>
          </wp:inline>
        </w:drawing>
      </w:r>
    </w:p>
    <w:p>
      <w:pPr>
        <w:ind w:firstLine="720" w:firstLineChars="300"/>
        <w:rPr>
          <w:rFonts w:hint="default"/>
          <w:sz w:val="24"/>
          <w:szCs w:val="24"/>
          <w:lang w:eastAsia="zh-Hans"/>
        </w:rPr>
      </w:pPr>
    </w:p>
    <w:p>
      <w:pPr>
        <w:ind w:firstLine="720" w:firstLineChars="300"/>
        <w:rPr>
          <w:rFonts w:hint="default"/>
          <w:sz w:val="24"/>
          <w:szCs w:val="24"/>
          <w:lang w:eastAsia="zh-Hans"/>
        </w:rPr>
      </w:pPr>
      <w:r>
        <w:rPr>
          <w:rFonts w:hint="default"/>
          <w:sz w:val="24"/>
          <w:szCs w:val="24"/>
          <w:lang w:eastAsia="zh-Hans"/>
        </w:rPr>
        <w:t>（</w:t>
      </w:r>
      <w:r>
        <w:rPr>
          <w:rFonts w:hint="eastAsia"/>
          <w:sz w:val="24"/>
          <w:szCs w:val="24"/>
          <w:lang w:val="en-US" w:eastAsia="zh-CN"/>
        </w:rPr>
        <w:t>六</w:t>
      </w:r>
      <w:r>
        <w:rPr>
          <w:rFonts w:hint="default"/>
          <w:sz w:val="24"/>
          <w:szCs w:val="24"/>
          <w:lang w:eastAsia="zh-Hans"/>
        </w:rPr>
        <w:t>）点击【发货管理】</w:t>
      </w:r>
      <w:r>
        <w:rPr>
          <w:rFonts w:hint="eastAsia"/>
          <w:sz w:val="24"/>
          <w:szCs w:val="24"/>
          <w:lang w:val="en-US" w:eastAsia="zh-Hans"/>
        </w:rPr>
        <w:t>模块</w:t>
      </w:r>
      <w:r>
        <w:rPr>
          <w:rFonts w:hint="default"/>
          <w:sz w:val="24"/>
          <w:szCs w:val="24"/>
          <w:lang w:eastAsia="zh-Hans"/>
        </w:rPr>
        <w:t>下的【发货订单管理】，选择【未完成】模块，对已发货的订单进行确认，对医院未收货的订单撤回。</w:t>
      </w:r>
    </w:p>
    <w:p>
      <w:pPr>
        <w:ind w:firstLine="720" w:firstLineChars="300"/>
        <w:rPr>
          <w:rFonts w:hint="default"/>
          <w:sz w:val="24"/>
          <w:szCs w:val="24"/>
          <w:lang w:eastAsia="zh-Hans"/>
        </w:rPr>
      </w:pPr>
    </w:p>
    <w:p>
      <w:r>
        <w:drawing>
          <wp:inline distT="0" distB="0" distL="114300" distR="114300">
            <wp:extent cx="5785485" cy="3157220"/>
            <wp:effectExtent l="0" t="0" r="5715" b="508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9"/>
                    <a:stretch>
                      <a:fillRect/>
                    </a:stretch>
                  </pic:blipFill>
                  <pic:spPr>
                    <a:xfrm>
                      <a:off x="0" y="0"/>
                      <a:ext cx="5785485" cy="3157220"/>
                    </a:xfrm>
                    <a:prstGeom prst="rect">
                      <a:avLst/>
                    </a:prstGeom>
                  </pic:spPr>
                </pic:pic>
              </a:graphicData>
            </a:graphic>
          </wp:inline>
        </w:drawing>
      </w:r>
    </w:p>
    <w:p>
      <w:r>
        <w:br w:type="page"/>
      </w:r>
    </w:p>
    <w:p>
      <w:pPr>
        <w:ind w:firstLine="480" w:firstLineChars="200"/>
        <w:jc w:val="left"/>
        <w:rPr>
          <w:rFonts w:hint="default"/>
          <w:sz w:val="24"/>
          <w:szCs w:val="24"/>
          <w:lang w:val="en-US" w:eastAsia="zh-Hans"/>
        </w:rPr>
      </w:pPr>
      <w:r>
        <w:rPr>
          <w:rFonts w:hint="eastAsia"/>
          <w:sz w:val="24"/>
          <w:szCs w:val="24"/>
          <w:lang w:val="en-US" w:eastAsia="zh-CN"/>
        </w:rPr>
        <w:t>（七）</w:t>
      </w:r>
      <w:r>
        <w:rPr>
          <w:rFonts w:hint="eastAsia"/>
          <w:sz w:val="24"/>
          <w:szCs w:val="24"/>
          <w:lang w:val="en-US" w:eastAsia="zh-Hans"/>
        </w:rPr>
        <w:t>点击</w:t>
      </w:r>
      <w:r>
        <w:rPr>
          <w:rFonts w:hint="default"/>
          <w:sz w:val="24"/>
          <w:szCs w:val="24"/>
          <w:lang w:val="en-US" w:eastAsia="zh-Hans"/>
        </w:rPr>
        <w:t>【</w:t>
      </w:r>
      <w:r>
        <w:rPr>
          <w:rFonts w:hint="eastAsia"/>
          <w:sz w:val="24"/>
          <w:szCs w:val="24"/>
          <w:lang w:val="en-US" w:eastAsia="zh-Hans"/>
        </w:rPr>
        <w:t>已完成</w:t>
      </w:r>
      <w:r>
        <w:rPr>
          <w:rFonts w:hint="default"/>
          <w:sz w:val="24"/>
          <w:szCs w:val="24"/>
          <w:lang w:val="en-US" w:eastAsia="zh-Hans"/>
        </w:rPr>
        <w:t>】</w:t>
      </w:r>
      <w:r>
        <w:rPr>
          <w:rFonts w:hint="eastAsia"/>
          <w:sz w:val="24"/>
          <w:szCs w:val="24"/>
          <w:lang w:val="en-US" w:eastAsia="zh-Hans"/>
        </w:rPr>
        <w:t>模块</w:t>
      </w:r>
      <w:r>
        <w:rPr>
          <w:rFonts w:hint="default"/>
          <w:sz w:val="24"/>
          <w:szCs w:val="24"/>
          <w:lang w:val="en-US" w:eastAsia="zh-Hans"/>
        </w:rPr>
        <w:t>查看已完成配送的订单。</w:t>
      </w:r>
    </w:p>
    <w:p>
      <w:pPr>
        <w:ind w:firstLine="480" w:firstLineChars="200"/>
        <w:jc w:val="left"/>
        <w:rPr>
          <w:rFonts w:hint="default"/>
          <w:sz w:val="24"/>
          <w:szCs w:val="24"/>
          <w:lang w:val="en-US" w:eastAsia="zh-Hans"/>
        </w:rPr>
      </w:pPr>
    </w:p>
    <w:p>
      <w:pPr>
        <w:ind w:firstLine="420" w:firstLineChars="200"/>
        <w:jc w:val="left"/>
      </w:pPr>
      <w:r>
        <w:drawing>
          <wp:anchor distT="0" distB="0" distL="114300" distR="114300" simplePos="0" relativeHeight="251663360" behindDoc="1" locked="0" layoutInCell="1" allowOverlap="1">
            <wp:simplePos x="0" y="0"/>
            <wp:positionH relativeFrom="column">
              <wp:posOffset>22860</wp:posOffset>
            </wp:positionH>
            <wp:positionV relativeFrom="paragraph">
              <wp:posOffset>47625</wp:posOffset>
            </wp:positionV>
            <wp:extent cx="5733415" cy="3096895"/>
            <wp:effectExtent l="0" t="0" r="635" b="0"/>
            <wp:wrapTight wrapText="bothSides">
              <wp:wrapPolygon>
                <wp:start x="0" y="0"/>
                <wp:lineTo x="0" y="21525"/>
                <wp:lineTo x="21531" y="21525"/>
                <wp:lineTo x="21531" y="0"/>
                <wp:lineTo x="0" y="0"/>
              </wp:wrapPolygon>
            </wp:wrapTight>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0"/>
                    <a:stretch>
                      <a:fillRect/>
                    </a:stretch>
                  </pic:blipFill>
                  <pic:spPr>
                    <a:xfrm>
                      <a:off x="0" y="0"/>
                      <a:ext cx="5733415" cy="3096895"/>
                    </a:xfrm>
                    <a:prstGeom prst="rect">
                      <a:avLst/>
                    </a:prstGeom>
                  </pic:spPr>
                </pic:pic>
              </a:graphicData>
            </a:graphic>
          </wp:anchor>
        </w:drawing>
      </w:r>
    </w:p>
    <w:p>
      <w:pPr>
        <w:ind w:firstLine="480" w:firstLineChars="200"/>
        <w:rPr>
          <w:rFonts w:hint="default"/>
          <w:sz w:val="24"/>
          <w:szCs w:val="24"/>
          <w:lang w:eastAsia="zh-Hans"/>
        </w:rPr>
      </w:pPr>
      <w:r>
        <w:rPr>
          <w:rFonts w:hint="default"/>
          <w:sz w:val="24"/>
          <w:szCs w:val="24"/>
          <w:lang w:eastAsia="zh-Hans"/>
        </w:rPr>
        <w:t>（</w:t>
      </w:r>
      <w:r>
        <w:rPr>
          <w:rFonts w:hint="eastAsia"/>
          <w:sz w:val="24"/>
          <w:szCs w:val="24"/>
          <w:lang w:val="en-US" w:eastAsia="zh-CN"/>
        </w:rPr>
        <w:t>八</w:t>
      </w:r>
      <w:r>
        <w:rPr>
          <w:rFonts w:hint="default"/>
          <w:sz w:val="24"/>
          <w:szCs w:val="24"/>
          <w:lang w:eastAsia="zh-Hans"/>
        </w:rPr>
        <w:t>）点击【发货管理】</w:t>
      </w:r>
      <w:r>
        <w:rPr>
          <w:rFonts w:hint="eastAsia"/>
          <w:sz w:val="24"/>
          <w:szCs w:val="24"/>
          <w:lang w:val="en-US" w:eastAsia="zh-Hans"/>
        </w:rPr>
        <w:t>模块</w:t>
      </w:r>
      <w:r>
        <w:rPr>
          <w:rFonts w:hint="default"/>
          <w:sz w:val="24"/>
          <w:szCs w:val="24"/>
          <w:lang w:eastAsia="zh-Hans"/>
        </w:rPr>
        <w:t>下的【订单明细跟踪】，在上方选择明细状态，可查看对应状态下的订单明细列表。</w:t>
      </w:r>
    </w:p>
    <w:p>
      <w:pPr>
        <w:ind w:firstLine="480" w:firstLineChars="200"/>
        <w:rPr>
          <w:rFonts w:hint="default"/>
          <w:sz w:val="24"/>
          <w:szCs w:val="24"/>
          <w:lang w:eastAsia="zh-Hans"/>
        </w:rPr>
      </w:pPr>
    </w:p>
    <w:p>
      <w:r>
        <w:drawing>
          <wp:inline distT="0" distB="0" distL="114300" distR="114300">
            <wp:extent cx="5775960" cy="3246755"/>
            <wp:effectExtent l="0" t="0" r="15240" b="1079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41"/>
                    <a:stretch>
                      <a:fillRect/>
                    </a:stretch>
                  </pic:blipFill>
                  <pic:spPr>
                    <a:xfrm>
                      <a:off x="0" y="0"/>
                      <a:ext cx="5775960" cy="3246755"/>
                    </a:xfrm>
                    <a:prstGeom prst="rect">
                      <a:avLst/>
                    </a:prstGeom>
                  </pic:spPr>
                </pic:pic>
              </a:graphicData>
            </a:graphic>
          </wp:inline>
        </w:drawing>
      </w:r>
    </w:p>
    <w:p>
      <w:r>
        <w:br w:type="page"/>
      </w:r>
    </w:p>
    <w:p>
      <w:pPr>
        <w:ind w:firstLine="480" w:firstLineChars="200"/>
        <w:rPr>
          <w:rFonts w:hint="default"/>
          <w:sz w:val="24"/>
          <w:szCs w:val="24"/>
          <w:lang w:eastAsia="zh-Hans"/>
        </w:rPr>
      </w:pPr>
      <w:r>
        <w:rPr>
          <w:rFonts w:hint="default"/>
          <w:sz w:val="24"/>
          <w:szCs w:val="24"/>
          <w:lang w:eastAsia="zh-Hans"/>
        </w:rPr>
        <w:t>（</w:t>
      </w:r>
      <w:r>
        <w:rPr>
          <w:rFonts w:hint="eastAsia"/>
          <w:sz w:val="24"/>
          <w:szCs w:val="24"/>
          <w:lang w:val="en-US" w:eastAsia="zh-CN"/>
        </w:rPr>
        <w:t>九</w:t>
      </w:r>
      <w:r>
        <w:rPr>
          <w:rFonts w:hint="default"/>
          <w:sz w:val="24"/>
          <w:szCs w:val="24"/>
          <w:lang w:eastAsia="zh-Hans"/>
        </w:rPr>
        <w:t>）点击【发货管理】</w:t>
      </w:r>
      <w:r>
        <w:rPr>
          <w:rFonts w:hint="eastAsia"/>
          <w:sz w:val="24"/>
          <w:szCs w:val="24"/>
          <w:lang w:val="en-US" w:eastAsia="zh-Hans"/>
        </w:rPr>
        <w:t>模块</w:t>
      </w:r>
      <w:r>
        <w:rPr>
          <w:rFonts w:hint="default"/>
          <w:sz w:val="24"/>
          <w:szCs w:val="24"/>
          <w:lang w:eastAsia="zh-Hans"/>
        </w:rPr>
        <w:t>下的【退货管理】，响应医疗机构提交的退货产品，进行同意或者拒绝操作。</w:t>
      </w:r>
    </w:p>
    <w:p>
      <w:pPr>
        <w:ind w:firstLine="480" w:firstLineChars="200"/>
        <w:rPr>
          <w:rFonts w:hint="default"/>
          <w:sz w:val="24"/>
          <w:szCs w:val="24"/>
          <w:lang w:eastAsia="zh-Hans"/>
        </w:rPr>
      </w:pPr>
    </w:p>
    <w:p>
      <w:r>
        <w:drawing>
          <wp:inline distT="0" distB="0" distL="114300" distR="114300">
            <wp:extent cx="5679440" cy="3078480"/>
            <wp:effectExtent l="0" t="0" r="16510" b="762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42"/>
                    <a:stretch>
                      <a:fillRect/>
                    </a:stretch>
                  </pic:blipFill>
                  <pic:spPr>
                    <a:xfrm>
                      <a:off x="0" y="0"/>
                      <a:ext cx="5679440" cy="3078480"/>
                    </a:xfrm>
                    <a:prstGeom prst="rect">
                      <a:avLst/>
                    </a:prstGeom>
                  </pic:spPr>
                </pic:pic>
              </a:graphicData>
            </a:graphic>
          </wp:inline>
        </w:drawing>
      </w:r>
    </w:p>
    <w:p>
      <w:pPr>
        <w:numPr>
          <w:numId w:val="0"/>
        </w:numPr>
        <w:ind w:firstLine="480" w:firstLineChars="200"/>
        <w:rPr>
          <w:rFonts w:hint="eastAsia"/>
          <w:sz w:val="24"/>
          <w:szCs w:val="24"/>
          <w:lang w:eastAsia="zh-CN"/>
        </w:rPr>
      </w:pPr>
    </w:p>
    <w:p>
      <w:pPr>
        <w:numPr>
          <w:numId w:val="0"/>
        </w:numPr>
        <w:ind w:firstLine="480" w:firstLineChars="200"/>
        <w:rPr>
          <w:rFonts w:hint="default"/>
          <w:sz w:val="24"/>
          <w:szCs w:val="24"/>
          <w:lang w:eastAsia="zh-Hans"/>
        </w:rPr>
      </w:pPr>
      <w:r>
        <w:rPr>
          <w:rFonts w:hint="eastAsia"/>
          <w:sz w:val="24"/>
          <w:szCs w:val="24"/>
          <w:lang w:eastAsia="zh-CN"/>
        </w:rPr>
        <w:t>（</w:t>
      </w:r>
      <w:r>
        <w:rPr>
          <w:rFonts w:hint="eastAsia"/>
          <w:sz w:val="24"/>
          <w:szCs w:val="24"/>
          <w:lang w:val="en-US" w:eastAsia="zh-CN"/>
        </w:rPr>
        <w:t>十</w:t>
      </w:r>
      <w:r>
        <w:rPr>
          <w:rFonts w:hint="eastAsia"/>
          <w:sz w:val="24"/>
          <w:szCs w:val="24"/>
          <w:lang w:eastAsia="zh-CN"/>
        </w:rPr>
        <w:t>）</w:t>
      </w:r>
      <w:r>
        <w:rPr>
          <w:rFonts w:hint="default"/>
          <w:sz w:val="24"/>
          <w:szCs w:val="24"/>
          <w:lang w:eastAsia="zh-Hans"/>
        </w:rPr>
        <w:t>点击【票据管理】</w:t>
      </w:r>
      <w:r>
        <w:rPr>
          <w:rFonts w:hint="eastAsia"/>
          <w:sz w:val="24"/>
          <w:szCs w:val="24"/>
          <w:lang w:val="en-US" w:eastAsia="zh-Hans"/>
        </w:rPr>
        <w:t>模块</w:t>
      </w:r>
      <w:r>
        <w:rPr>
          <w:rFonts w:hint="default"/>
          <w:sz w:val="24"/>
          <w:szCs w:val="24"/>
          <w:lang w:eastAsia="zh-Hans"/>
        </w:rPr>
        <w:t>下的【票据维护】，对发票进行新增、修改操作。</w:t>
      </w:r>
    </w:p>
    <w:p>
      <w:pPr>
        <w:pStyle w:val="17"/>
        <w:numPr>
          <w:ilvl w:val="0"/>
          <w:numId w:val="0"/>
        </w:numPr>
        <w:ind w:leftChars="0" w:firstLine="723" w:firstLineChars="300"/>
        <w:rPr>
          <w:rStyle w:val="11"/>
          <w:rFonts w:cs="宋体" w:asciiTheme="minorEastAsia" w:hAnsiTheme="minorEastAsia"/>
          <w:b/>
          <w:bCs/>
          <w:color w:val="FF0000"/>
          <w:sz w:val="24"/>
          <w:szCs w:val="24"/>
          <w:u w:val="single"/>
        </w:rPr>
      </w:pPr>
      <w:r>
        <w:rPr>
          <w:rStyle w:val="11"/>
          <w:rFonts w:cs="宋体" w:asciiTheme="minorEastAsia" w:hAnsiTheme="minorEastAsia"/>
          <w:b/>
          <w:bCs/>
          <w:color w:val="FF0000"/>
          <w:sz w:val="24"/>
          <w:szCs w:val="24"/>
          <w:u w:val="single"/>
        </w:rPr>
        <w:t>注意：</w:t>
      </w:r>
    </w:p>
    <w:p>
      <w:pPr>
        <w:numPr>
          <w:ilvl w:val="0"/>
          <w:numId w:val="0"/>
        </w:numPr>
        <w:ind w:firstLine="720" w:firstLineChars="300"/>
        <w:rPr>
          <w:rFonts w:hint="default"/>
          <w:sz w:val="24"/>
          <w:szCs w:val="24"/>
          <w:lang w:eastAsia="zh-Hans"/>
        </w:rPr>
      </w:pPr>
      <w:r>
        <w:rPr>
          <w:rStyle w:val="11"/>
          <w:rFonts w:hint="eastAsia" w:eastAsia="宋体" w:cs="宋体" w:asciiTheme="minorEastAsia" w:hAnsiTheme="minorEastAsia"/>
          <w:b w:val="0"/>
          <w:color w:val="FF0000"/>
          <w:sz w:val="24"/>
          <w:szCs w:val="24"/>
          <w:lang w:val="en-US" w:eastAsia="zh-CN"/>
        </w:rPr>
        <w:t>※发票附件仅支持pdf格式，请将发票和清单整合上传</w:t>
      </w:r>
      <w:r>
        <w:rPr>
          <w:rStyle w:val="11"/>
          <w:rFonts w:hint="default" w:eastAsia="宋体" w:cs="宋体" w:asciiTheme="minorEastAsia" w:hAnsiTheme="minorEastAsia"/>
          <w:b w:val="0"/>
          <w:color w:val="FF0000"/>
          <w:sz w:val="24"/>
          <w:szCs w:val="24"/>
          <w:lang w:eastAsia="zh-CN"/>
        </w:rPr>
        <w:t>。</w:t>
      </w:r>
    </w:p>
    <w:p>
      <w:r>
        <w:drawing>
          <wp:inline distT="0" distB="0" distL="114300" distR="114300">
            <wp:extent cx="5730875" cy="3072130"/>
            <wp:effectExtent l="0" t="0" r="3175" b="1397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43"/>
                    <a:stretch>
                      <a:fillRect/>
                    </a:stretch>
                  </pic:blipFill>
                  <pic:spPr>
                    <a:xfrm>
                      <a:off x="0" y="0"/>
                      <a:ext cx="5730875" cy="3072130"/>
                    </a:xfrm>
                    <a:prstGeom prst="rect">
                      <a:avLst/>
                    </a:prstGeom>
                  </pic:spPr>
                </pic:pic>
              </a:graphicData>
            </a:graphic>
          </wp:inline>
        </w:drawing>
      </w:r>
    </w:p>
    <w:p>
      <w:r>
        <w:br w:type="page"/>
      </w:r>
    </w:p>
    <w:p>
      <w:pPr>
        <w:numPr>
          <w:numId w:val="0"/>
        </w:numPr>
        <w:ind w:firstLine="480" w:firstLineChars="200"/>
        <w:rPr>
          <w:rFonts w:hint="default"/>
          <w:sz w:val="24"/>
          <w:szCs w:val="24"/>
          <w:lang w:eastAsia="zh-Hans"/>
        </w:rPr>
      </w:pPr>
      <w:r>
        <w:rPr>
          <w:rFonts w:hint="eastAsia"/>
          <w:sz w:val="24"/>
          <w:szCs w:val="24"/>
          <w:lang w:eastAsia="zh-CN"/>
        </w:rPr>
        <w:t>（</w:t>
      </w:r>
      <w:r>
        <w:rPr>
          <w:rFonts w:hint="eastAsia"/>
          <w:sz w:val="24"/>
          <w:szCs w:val="24"/>
          <w:lang w:val="en-US" w:eastAsia="zh-CN"/>
        </w:rPr>
        <w:t>十一</w:t>
      </w:r>
      <w:r>
        <w:rPr>
          <w:rFonts w:hint="eastAsia"/>
          <w:sz w:val="24"/>
          <w:szCs w:val="24"/>
          <w:lang w:eastAsia="zh-CN"/>
        </w:rPr>
        <w:t>）</w:t>
      </w:r>
      <w:r>
        <w:rPr>
          <w:rFonts w:hint="default"/>
          <w:sz w:val="24"/>
          <w:szCs w:val="24"/>
          <w:lang w:eastAsia="zh-Hans"/>
        </w:rPr>
        <w:t>点击【发货管理】</w:t>
      </w:r>
      <w:r>
        <w:rPr>
          <w:rFonts w:hint="eastAsia"/>
          <w:sz w:val="24"/>
          <w:szCs w:val="24"/>
          <w:lang w:val="en-US" w:eastAsia="zh-Hans"/>
        </w:rPr>
        <w:t>模块</w:t>
      </w:r>
      <w:r>
        <w:rPr>
          <w:rFonts w:hint="default"/>
          <w:sz w:val="24"/>
          <w:szCs w:val="24"/>
          <w:lang w:eastAsia="zh-Hans"/>
        </w:rPr>
        <w:t>下的【</w:t>
      </w:r>
      <w:r>
        <w:rPr>
          <w:rFonts w:hint="eastAsia"/>
          <w:sz w:val="24"/>
          <w:szCs w:val="24"/>
          <w:lang w:val="en-US" w:eastAsia="zh-Hans"/>
        </w:rPr>
        <w:t>维护订单发票</w:t>
      </w:r>
      <w:r>
        <w:rPr>
          <w:rFonts w:hint="default"/>
          <w:sz w:val="24"/>
          <w:szCs w:val="24"/>
          <w:lang w:eastAsia="zh-Hans"/>
        </w:rPr>
        <w:t>】，仅产生退货和部分收货的订单可以重新维护发票。</w:t>
      </w:r>
    </w:p>
    <w:p>
      <w:pPr>
        <w:pStyle w:val="17"/>
        <w:numPr>
          <w:ilvl w:val="0"/>
          <w:numId w:val="0"/>
        </w:numPr>
        <w:ind w:leftChars="0" w:firstLine="723" w:firstLineChars="300"/>
        <w:rPr>
          <w:rFonts w:hint="default"/>
          <w:sz w:val="24"/>
          <w:szCs w:val="24"/>
          <w:lang w:eastAsia="zh-Hans"/>
        </w:rPr>
      </w:pPr>
      <w:r>
        <w:rPr>
          <w:rStyle w:val="11"/>
          <w:rFonts w:cs="宋体" w:asciiTheme="minorEastAsia" w:hAnsiTheme="minorEastAsia"/>
          <w:b/>
          <w:bCs/>
          <w:color w:val="FF0000"/>
          <w:sz w:val="24"/>
          <w:szCs w:val="24"/>
          <w:u w:val="single"/>
        </w:rPr>
        <w:t>注意：</w:t>
      </w:r>
    </w:p>
    <w:p>
      <w:pPr>
        <w:numPr>
          <w:ilvl w:val="0"/>
          <w:numId w:val="0"/>
        </w:numPr>
        <w:ind w:firstLine="720" w:firstLineChars="300"/>
        <w:rPr>
          <w:rStyle w:val="11"/>
          <w:rFonts w:hint="default" w:eastAsia="宋体" w:cs="宋体" w:asciiTheme="minorEastAsia" w:hAnsiTheme="minorEastAsia"/>
          <w:b w:val="0"/>
          <w:color w:val="FF0000"/>
          <w:sz w:val="24"/>
          <w:szCs w:val="24"/>
          <w:lang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仅产生退货和部分收货的订单可以重新维护发票</w:t>
      </w:r>
      <w:r>
        <w:rPr>
          <w:rStyle w:val="11"/>
          <w:rFonts w:hint="default" w:eastAsia="宋体" w:cs="宋体" w:asciiTheme="minorEastAsia" w:hAnsiTheme="minorEastAsia"/>
          <w:b w:val="0"/>
          <w:color w:val="FF0000"/>
          <w:sz w:val="24"/>
          <w:szCs w:val="24"/>
          <w:lang w:eastAsia="zh-Hans"/>
        </w:rPr>
        <w:t>。</w:t>
      </w:r>
    </w:p>
    <w:p>
      <w:pPr>
        <w:numPr>
          <w:ilvl w:val="0"/>
          <w:numId w:val="0"/>
        </w:numPr>
        <w:ind w:firstLine="720" w:firstLineChars="300"/>
        <w:rPr>
          <w:rStyle w:val="11"/>
          <w:rFonts w:hint="default" w:eastAsia="宋体" w:cs="宋体" w:asciiTheme="minorEastAsia" w:hAnsiTheme="minorEastAsia"/>
          <w:b w:val="0"/>
          <w:color w:val="FF0000"/>
          <w:sz w:val="24"/>
          <w:szCs w:val="24"/>
          <w:lang w:eastAsia="zh-Hans"/>
        </w:rPr>
      </w:pPr>
      <w:r>
        <w:rPr>
          <w:rStyle w:val="11"/>
          <w:rFonts w:hint="eastAsia" w:eastAsia="宋体" w:cs="宋体" w:asciiTheme="minorEastAsia" w:hAnsiTheme="minorEastAsia"/>
          <w:b w:val="0"/>
          <w:color w:val="FF0000"/>
          <w:sz w:val="24"/>
          <w:szCs w:val="24"/>
          <w:lang w:val="en-US" w:eastAsia="zh-CN"/>
        </w:rPr>
        <w:t>※</w:t>
      </w:r>
      <w:r>
        <w:rPr>
          <w:rStyle w:val="11"/>
          <w:rFonts w:hint="default" w:eastAsia="宋体" w:cs="宋体" w:asciiTheme="minorEastAsia" w:hAnsiTheme="minorEastAsia"/>
          <w:b w:val="0"/>
          <w:color w:val="FF0000"/>
          <w:sz w:val="24"/>
          <w:szCs w:val="24"/>
          <w:lang w:val="en-US" w:eastAsia="zh-Hans"/>
        </w:rPr>
        <w:t>维护好的发票用于结算，请核对无误后再上传</w:t>
      </w:r>
      <w:r>
        <w:rPr>
          <w:rStyle w:val="11"/>
          <w:rFonts w:hint="default" w:eastAsia="宋体" w:cs="宋体" w:asciiTheme="minorEastAsia" w:hAnsiTheme="minorEastAsia"/>
          <w:b w:val="0"/>
          <w:color w:val="FF0000"/>
          <w:sz w:val="24"/>
          <w:szCs w:val="24"/>
          <w:lang w:eastAsia="zh-Hans"/>
        </w:rPr>
        <w:t>。</w:t>
      </w:r>
    </w:p>
    <w:p>
      <w:pPr>
        <w:numPr>
          <w:ilvl w:val="0"/>
          <w:numId w:val="0"/>
        </w:numPr>
        <w:ind w:firstLine="720" w:firstLineChars="300"/>
        <w:rPr>
          <w:rStyle w:val="11"/>
          <w:rFonts w:hint="default" w:eastAsia="宋体" w:cs="宋体" w:asciiTheme="minorEastAsia" w:hAnsiTheme="minorEastAsia"/>
          <w:b w:val="0"/>
          <w:color w:val="FF0000"/>
          <w:sz w:val="24"/>
          <w:szCs w:val="24"/>
          <w:lang w:eastAsia="zh-Hans"/>
        </w:rPr>
      </w:pPr>
    </w:p>
    <w:p>
      <w:pPr>
        <w:numPr>
          <w:ilvl w:val="0"/>
          <w:numId w:val="0"/>
        </w:numPr>
        <w:rPr>
          <w:rStyle w:val="11"/>
          <w:rFonts w:hint="default" w:eastAsia="宋体" w:cs="宋体" w:asciiTheme="minorEastAsia" w:hAnsiTheme="minorEastAsia"/>
          <w:b w:val="0"/>
          <w:color w:val="FF0000"/>
          <w:sz w:val="24"/>
          <w:szCs w:val="24"/>
          <w:lang w:eastAsia="zh-Hans"/>
        </w:rPr>
      </w:pPr>
      <w:r>
        <w:drawing>
          <wp:inline distT="0" distB="0" distL="114300" distR="114300">
            <wp:extent cx="5514340" cy="2766695"/>
            <wp:effectExtent l="0" t="0" r="10160" b="1460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4"/>
                    <a:stretch>
                      <a:fillRect/>
                    </a:stretch>
                  </pic:blipFill>
                  <pic:spPr>
                    <a:xfrm>
                      <a:off x="0" y="0"/>
                      <a:ext cx="5514340" cy="2766695"/>
                    </a:xfrm>
                    <a:prstGeom prst="rect">
                      <a:avLst/>
                    </a:prstGeom>
                    <a:noFill/>
                    <a:ln>
                      <a:noFill/>
                    </a:ln>
                  </pic:spPr>
                </pic:pic>
              </a:graphicData>
            </a:graphic>
          </wp:inline>
        </w:drawing>
      </w:r>
    </w:p>
    <w:p>
      <w:pPr>
        <w:ind w:firstLine="480" w:firstLineChars="200"/>
        <w:rPr>
          <w:rFonts w:hint="default"/>
          <w:lang w:val="en-US" w:eastAsia="zh-CN"/>
        </w:rPr>
      </w:pPr>
      <w:r>
        <w:rPr>
          <w:rFonts w:hint="default"/>
          <w:sz w:val="24"/>
          <w:szCs w:val="24"/>
          <w:lang w:eastAsia="zh-Hans"/>
        </w:rPr>
        <w:t>（</w:t>
      </w:r>
      <w:r>
        <w:rPr>
          <w:rFonts w:hint="eastAsia"/>
          <w:sz w:val="24"/>
          <w:szCs w:val="24"/>
          <w:lang w:val="en-US" w:eastAsia="zh-Hans"/>
        </w:rPr>
        <w:t>十</w:t>
      </w:r>
      <w:r>
        <w:rPr>
          <w:rFonts w:hint="eastAsia"/>
          <w:sz w:val="24"/>
          <w:szCs w:val="24"/>
          <w:lang w:val="en-US" w:eastAsia="zh-CN"/>
        </w:rPr>
        <w:t>二</w:t>
      </w:r>
      <w:r>
        <w:rPr>
          <w:rFonts w:hint="default"/>
          <w:sz w:val="24"/>
          <w:szCs w:val="24"/>
          <w:lang w:eastAsia="zh-Hans"/>
        </w:rPr>
        <w:t>）点击【历史订单查询】</w:t>
      </w:r>
      <w:r>
        <w:rPr>
          <w:rFonts w:hint="eastAsia"/>
          <w:sz w:val="24"/>
          <w:szCs w:val="24"/>
          <w:lang w:val="en-US" w:eastAsia="zh-Hans"/>
        </w:rPr>
        <w:t>模块</w:t>
      </w:r>
      <w:r>
        <w:rPr>
          <w:rFonts w:hint="default"/>
          <w:sz w:val="24"/>
          <w:szCs w:val="24"/>
          <w:lang w:eastAsia="zh-Hans"/>
        </w:rPr>
        <w:t>下的【药品历史订单查询】，查看历史的订单信息。</w:t>
      </w:r>
    </w:p>
    <w:p>
      <w:pPr>
        <w:rPr>
          <w:rFonts w:hint="default"/>
          <w:lang w:val="en-US" w:eastAsia="zh-CN"/>
        </w:rPr>
      </w:pPr>
      <w:r>
        <w:drawing>
          <wp:inline distT="0" distB="0" distL="114300" distR="114300">
            <wp:extent cx="5697855" cy="2799080"/>
            <wp:effectExtent l="0" t="0" r="17145" b="127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45"/>
                    <a:stretch>
                      <a:fillRect/>
                    </a:stretch>
                  </pic:blipFill>
                  <pic:spPr>
                    <a:xfrm>
                      <a:off x="0" y="0"/>
                      <a:ext cx="5697855" cy="2799080"/>
                    </a:xfrm>
                    <a:prstGeom prst="rect">
                      <a:avLst/>
                    </a:prstGeom>
                  </pic:spPr>
                </pic:pic>
              </a:graphicData>
            </a:graphic>
          </wp:inline>
        </w:drawing>
      </w:r>
    </w:p>
    <w:p/>
    <w:p>
      <w:r>
        <w:br w:type="page"/>
      </w:r>
    </w:p>
    <w:p>
      <w:pPr>
        <w:pStyle w:val="7"/>
        <w:ind w:firstLine="643" w:firstLineChars="200"/>
        <w:jc w:val="left"/>
        <w:outlineLvl w:val="0"/>
        <w:rPr>
          <w:rFonts w:hint="default" w:eastAsiaTheme="minorEastAsia"/>
          <w:sz w:val="24"/>
          <w:szCs w:val="24"/>
          <w:lang w:val="en-US" w:eastAsia="zh-CN"/>
        </w:rPr>
      </w:pPr>
      <w:bookmarkStart w:id="4" w:name="_GoBack"/>
      <w:bookmarkEnd w:id="4"/>
      <w:r>
        <w:rPr>
          <w:rFonts w:hint="eastAsia" w:asciiTheme="minorEastAsia" w:hAnsiTheme="minorEastAsia"/>
          <w:sz w:val="32"/>
          <w:szCs w:val="32"/>
          <w:lang w:val="en-US" w:eastAsia="zh-CN"/>
        </w:rPr>
        <w:t>九</w:t>
      </w:r>
      <w:r>
        <w:rPr>
          <w:rFonts w:hint="eastAsia" w:asciiTheme="minorEastAsia" w:hAnsiTheme="minorEastAsia"/>
          <w:sz w:val="32"/>
          <w:szCs w:val="32"/>
        </w:rPr>
        <w:t>、</w:t>
      </w:r>
      <w:r>
        <w:rPr>
          <w:rFonts w:hint="eastAsia" w:asciiTheme="minorEastAsia" w:hAnsiTheme="minorEastAsia"/>
          <w:sz w:val="32"/>
          <w:szCs w:val="32"/>
          <w:lang w:val="en-US" w:eastAsia="zh-CN"/>
        </w:rPr>
        <w:t>CA证书绑定及登录</w:t>
      </w:r>
      <w:r>
        <w:rPr>
          <w:rFonts w:hint="eastAsia" w:asciiTheme="minorEastAsia" w:hAnsiTheme="minorEastAsia"/>
          <w:sz w:val="32"/>
          <w:szCs w:val="32"/>
        </w:rPr>
        <w:t>常见报错</w:t>
      </w:r>
      <w:r>
        <w:rPr>
          <w:rFonts w:hint="eastAsia" w:asciiTheme="minorEastAsia" w:hAnsiTheme="minorEastAsia"/>
          <w:sz w:val="32"/>
          <w:szCs w:val="32"/>
          <w:lang w:val="en-US" w:eastAsia="zh-CN"/>
        </w:rPr>
        <w:t>原因及解决办法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lang w:eastAsia="zh-CN"/>
        </w:rPr>
      </w:pPr>
      <w:r>
        <w:rPr>
          <w:rFonts w:hint="eastAsia"/>
          <w:b/>
          <w:bCs/>
          <w:sz w:val="24"/>
          <w:szCs w:val="24"/>
          <w:lang w:val="en-US" w:eastAsia="zh-CN"/>
        </w:rPr>
        <w:t>※系统提示：</w:t>
      </w:r>
      <w:r>
        <w:rPr>
          <w:rFonts w:hint="eastAsia"/>
          <w:sz w:val="24"/>
          <w:szCs w:val="24"/>
        </w:rPr>
        <w:t>“请先进行CA绑定”</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lang w:val="en-US" w:eastAsia="zh-CN"/>
        </w:rPr>
      </w:pPr>
      <w:r>
        <w:rPr>
          <w:rFonts w:hint="eastAsia"/>
          <w:b/>
          <w:bCs/>
          <w:sz w:val="24"/>
          <w:szCs w:val="24"/>
          <w:lang w:val="en-US" w:eastAsia="zh-CN"/>
        </w:rPr>
        <w:t>※解决办法：</w:t>
      </w:r>
      <w:r>
        <w:rPr>
          <w:rFonts w:hint="eastAsia"/>
          <w:sz w:val="24"/>
          <w:szCs w:val="24"/>
          <w:lang w:val="en-US" w:eastAsia="zh-CN"/>
        </w:rPr>
        <w:t>使用CA登录前，须先使用【账号登录】方式完成CA绑定。</w:t>
      </w:r>
    </w:p>
    <w:p>
      <w:r>
        <w:drawing>
          <wp:inline distT="0" distB="0" distL="0" distR="0">
            <wp:extent cx="5274310" cy="26244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5274310" cy="2624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lang w:eastAsia="zh-CN"/>
        </w:rPr>
      </w:pPr>
      <w:r>
        <w:rPr>
          <w:rFonts w:hint="eastAsia"/>
          <w:b/>
          <w:bCs/>
          <w:sz w:val="24"/>
          <w:szCs w:val="24"/>
          <w:lang w:val="en-US" w:eastAsia="zh-CN"/>
        </w:rPr>
        <w:t>※系统提示：</w:t>
      </w:r>
      <w:r>
        <w:rPr>
          <w:rFonts w:hint="eastAsia"/>
          <w:sz w:val="24"/>
          <w:szCs w:val="24"/>
        </w:rPr>
        <w:t>“检测到您未安装驱动，需要下载安装，请确认是否继续下载驱动”</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pPr>
      <w:r>
        <w:rPr>
          <w:rFonts w:hint="eastAsia"/>
          <w:b/>
          <w:bCs/>
          <w:sz w:val="24"/>
          <w:szCs w:val="24"/>
          <w:lang w:val="en-US" w:eastAsia="zh-CN"/>
        </w:rPr>
        <w:t>※解决办法：</w:t>
      </w:r>
      <w:r>
        <w:rPr>
          <w:rFonts w:hint="eastAsia"/>
          <w:sz w:val="24"/>
          <w:szCs w:val="24"/>
          <w:lang w:val="en-US" w:eastAsia="zh-CN"/>
        </w:rPr>
        <w:t>使用网证通CA须先安装驱动网证通安全客户端，下载地址：【广东省第三方药品电子交易平台-药品交易系统】登录入口-CA驱动。广东省第三方药品电子交易平台原CA用户，无须重新安装驱动。如有疑问，请联系网证通服务热线4008301330。</w:t>
      </w:r>
    </w:p>
    <w:p>
      <w:r>
        <w:drawing>
          <wp:inline distT="0" distB="0" distL="114300" distR="114300">
            <wp:extent cx="5266055" cy="2426970"/>
            <wp:effectExtent l="0" t="0" r="10795"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7"/>
                    <a:stretch>
                      <a:fillRect/>
                    </a:stretch>
                  </pic:blipFill>
                  <pic:spPr>
                    <a:xfrm>
                      <a:off x="0" y="0"/>
                      <a:ext cx="5266055" cy="2426970"/>
                    </a:xfrm>
                    <a:prstGeom prst="rect">
                      <a:avLst/>
                    </a:prstGeom>
                    <a:noFill/>
                    <a:ln>
                      <a:noFill/>
                    </a:ln>
                  </pic:spPr>
                </pic:pic>
              </a:graphicData>
            </a:graphic>
          </wp:inline>
        </w:drawing>
      </w:r>
    </w:p>
    <w:p>
      <w:r>
        <w:br w:type="page"/>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lang w:eastAsia="zh-CN"/>
        </w:rPr>
      </w:pPr>
      <w:r>
        <w:rPr>
          <w:rFonts w:hint="eastAsia"/>
          <w:b/>
          <w:bCs/>
          <w:sz w:val="24"/>
          <w:szCs w:val="24"/>
          <w:lang w:val="en-US" w:eastAsia="zh-CN"/>
        </w:rPr>
        <w:t>※系统提示：</w:t>
      </w:r>
      <w:r>
        <w:rPr>
          <w:rFonts w:hint="eastAsia"/>
          <w:sz w:val="24"/>
          <w:szCs w:val="24"/>
        </w:rPr>
        <w:t>“未找到证书介质，请插入一个数字证书介质key”</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pPr>
      <w:r>
        <w:rPr>
          <w:rFonts w:hint="eastAsia"/>
          <w:b/>
          <w:bCs/>
          <w:sz w:val="24"/>
          <w:szCs w:val="24"/>
          <w:lang w:val="en-US" w:eastAsia="zh-CN"/>
        </w:rPr>
        <w:t>※解决办法：</w:t>
      </w:r>
      <w:r>
        <w:rPr>
          <w:rFonts w:hint="eastAsia"/>
          <w:sz w:val="24"/>
          <w:szCs w:val="24"/>
          <w:lang w:val="en-US" w:eastAsia="zh-CN"/>
        </w:rPr>
        <w:t>请插入网证通CA，打开CA驱动【网证通安全客户端】，查看CA有效期和电脑时间是否正常。</w:t>
      </w:r>
    </w:p>
    <w:p>
      <w:pPr>
        <w:rPr>
          <w:rFonts w:hint="eastAsia"/>
          <w:color w:val="FF0000"/>
        </w:rPr>
      </w:pPr>
      <w:r>
        <w:drawing>
          <wp:inline distT="0" distB="0" distL="0" distR="0">
            <wp:extent cx="5274310" cy="24015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tretch>
                      <a:fillRect/>
                    </a:stretch>
                  </pic:blipFill>
                  <pic:spPr>
                    <a:xfrm>
                      <a:off x="0" y="0"/>
                      <a:ext cx="5274310" cy="2401570"/>
                    </a:xfrm>
                    <a:prstGeom prst="rect">
                      <a:avLst/>
                    </a:prstGeom>
                  </pic:spPr>
                </pic:pic>
              </a:graphicData>
            </a:graphic>
          </wp:inline>
        </w:drawing>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A5A95"/>
    <w:multiLevelType w:val="singleLevel"/>
    <w:tmpl w:val="FFFA5A95"/>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zYTA1NGFkNjcwYTc1YzczM2M4MjIwMmM1YTJjMDIifQ=="/>
    <w:docVar w:name="KSO_WPS_MARK_KEY" w:val="086c83fd-c980-41fa-b06d-63a2ff6f28a5"/>
  </w:docVars>
  <w:rsids>
    <w:rsidRoot w:val="4DE97C93"/>
    <w:rsid w:val="00001337"/>
    <w:rsid w:val="00105D41"/>
    <w:rsid w:val="00116C4C"/>
    <w:rsid w:val="00143ECC"/>
    <w:rsid w:val="001E7A83"/>
    <w:rsid w:val="001F6945"/>
    <w:rsid w:val="001F7EA6"/>
    <w:rsid w:val="00212C9E"/>
    <w:rsid w:val="00237851"/>
    <w:rsid w:val="00244CA9"/>
    <w:rsid w:val="00295CE1"/>
    <w:rsid w:val="002C31DA"/>
    <w:rsid w:val="00307BC7"/>
    <w:rsid w:val="003179BB"/>
    <w:rsid w:val="0032039D"/>
    <w:rsid w:val="003D66B7"/>
    <w:rsid w:val="003F6AAF"/>
    <w:rsid w:val="00406C16"/>
    <w:rsid w:val="00415EA3"/>
    <w:rsid w:val="00420910"/>
    <w:rsid w:val="00455926"/>
    <w:rsid w:val="00483C42"/>
    <w:rsid w:val="004A5DEE"/>
    <w:rsid w:val="004D3D9C"/>
    <w:rsid w:val="004E0DBC"/>
    <w:rsid w:val="004E66A7"/>
    <w:rsid w:val="0056359E"/>
    <w:rsid w:val="005D7078"/>
    <w:rsid w:val="005E371E"/>
    <w:rsid w:val="00625D5E"/>
    <w:rsid w:val="00641718"/>
    <w:rsid w:val="00675447"/>
    <w:rsid w:val="006F7D25"/>
    <w:rsid w:val="00716D37"/>
    <w:rsid w:val="0072446D"/>
    <w:rsid w:val="0074263D"/>
    <w:rsid w:val="0075467F"/>
    <w:rsid w:val="00771A71"/>
    <w:rsid w:val="007B0AEF"/>
    <w:rsid w:val="007C7946"/>
    <w:rsid w:val="007F62B5"/>
    <w:rsid w:val="00891163"/>
    <w:rsid w:val="008919E6"/>
    <w:rsid w:val="008B1056"/>
    <w:rsid w:val="008D7B79"/>
    <w:rsid w:val="008F53F0"/>
    <w:rsid w:val="0093617D"/>
    <w:rsid w:val="0097545C"/>
    <w:rsid w:val="009D4914"/>
    <w:rsid w:val="009D7510"/>
    <w:rsid w:val="00A34323"/>
    <w:rsid w:val="00AA60D3"/>
    <w:rsid w:val="00AF5315"/>
    <w:rsid w:val="00B16E29"/>
    <w:rsid w:val="00B7699C"/>
    <w:rsid w:val="00BD1962"/>
    <w:rsid w:val="00C87676"/>
    <w:rsid w:val="00D0435D"/>
    <w:rsid w:val="00D212DE"/>
    <w:rsid w:val="00D6340A"/>
    <w:rsid w:val="00D90E78"/>
    <w:rsid w:val="00DD5EDC"/>
    <w:rsid w:val="00E136B0"/>
    <w:rsid w:val="00E41F11"/>
    <w:rsid w:val="00E47B3B"/>
    <w:rsid w:val="00E526AA"/>
    <w:rsid w:val="00E80439"/>
    <w:rsid w:val="00E8363F"/>
    <w:rsid w:val="00E86AC9"/>
    <w:rsid w:val="00F03B9A"/>
    <w:rsid w:val="00F2013E"/>
    <w:rsid w:val="00F579A8"/>
    <w:rsid w:val="00F931D3"/>
    <w:rsid w:val="00FB65FF"/>
    <w:rsid w:val="00FE485C"/>
    <w:rsid w:val="03042510"/>
    <w:rsid w:val="0E727B5D"/>
    <w:rsid w:val="0EBE6BB4"/>
    <w:rsid w:val="14EE380E"/>
    <w:rsid w:val="153E6A3D"/>
    <w:rsid w:val="164D1949"/>
    <w:rsid w:val="1CFD3B5D"/>
    <w:rsid w:val="2594463A"/>
    <w:rsid w:val="28B9246E"/>
    <w:rsid w:val="306B5282"/>
    <w:rsid w:val="34B86DF3"/>
    <w:rsid w:val="35856E7B"/>
    <w:rsid w:val="38295D87"/>
    <w:rsid w:val="3A0C35E5"/>
    <w:rsid w:val="3BE5731B"/>
    <w:rsid w:val="413E57AF"/>
    <w:rsid w:val="414E0433"/>
    <w:rsid w:val="467317C3"/>
    <w:rsid w:val="487A7141"/>
    <w:rsid w:val="4A641E78"/>
    <w:rsid w:val="4DE97C93"/>
    <w:rsid w:val="551B611D"/>
    <w:rsid w:val="557B0379"/>
    <w:rsid w:val="59C12FB7"/>
    <w:rsid w:val="5B8A7FC1"/>
    <w:rsid w:val="5C6E3B4D"/>
    <w:rsid w:val="5F7A755A"/>
    <w:rsid w:val="65801A95"/>
    <w:rsid w:val="66D34A51"/>
    <w:rsid w:val="69BE702F"/>
    <w:rsid w:val="6A4470E3"/>
    <w:rsid w:val="6B104D22"/>
    <w:rsid w:val="6C045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0"/>
    <w:qFormat/>
    <w:uiPriority w:val="0"/>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uiPriority w:val="0"/>
    <w:rPr>
      <w:rFonts w:ascii="Arial" w:hAnsi="Arial" w:eastAsia="黑体"/>
      <w:sz w:val="20"/>
    </w:rPr>
  </w:style>
  <w:style w:type="paragraph" w:styleId="4">
    <w:name w:val="Balloon Text"/>
    <w:basedOn w:val="1"/>
    <w:link w:val="22"/>
    <w:semiHidden/>
    <w:unhideWhenUsed/>
    <w:qFormat/>
    <w:uiPriority w:val="0"/>
    <w:rPr>
      <w:sz w:val="18"/>
      <w:szCs w:val="18"/>
    </w:rPr>
  </w:style>
  <w:style w:type="paragraph" w:styleId="5">
    <w:name w:val="footer"/>
    <w:basedOn w:val="1"/>
    <w:link w:val="16"/>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link w:val="18"/>
    <w:qFormat/>
    <w:uiPriority w:val="0"/>
    <w:pPr>
      <w:spacing w:before="240" w:after="60" w:line="312" w:lineRule="auto"/>
      <w:jc w:val="center"/>
      <w:outlineLvl w:val="1"/>
    </w:pPr>
    <w:rPr>
      <w:b/>
      <w:bCs/>
      <w:kern w:val="28"/>
      <w:sz w:val="32"/>
      <w:szCs w:val="32"/>
    </w:rPr>
  </w:style>
  <w:style w:type="paragraph" w:styleId="8">
    <w:name w:val="toc 2"/>
    <w:basedOn w:val="1"/>
    <w:next w:val="1"/>
    <w:qFormat/>
    <w:uiPriority w:val="39"/>
    <w:pPr>
      <w:ind w:left="420" w:leftChars="200"/>
    </w:pPr>
  </w:style>
  <w:style w:type="character" w:styleId="11">
    <w:name w:val="Strong"/>
    <w:basedOn w:val="10"/>
    <w:qFormat/>
    <w:uiPriority w:val="0"/>
    <w:rPr>
      <w:b/>
    </w:rPr>
  </w:style>
  <w:style w:type="character" w:styleId="12">
    <w:name w:val="FollowedHyperlink"/>
    <w:basedOn w:val="10"/>
    <w:qFormat/>
    <w:uiPriority w:val="0"/>
    <w:rPr>
      <w:color w:val="954F72" w:themeColor="followedHyperlink"/>
      <w:u w:val="single"/>
      <w14:textFill>
        <w14:solidFill>
          <w14:schemeClr w14:val="folHlink"/>
        </w14:solidFill>
      </w14:textFill>
    </w:rPr>
  </w:style>
  <w:style w:type="character" w:styleId="13">
    <w:name w:val="Hyperlink"/>
    <w:basedOn w:val="10"/>
    <w:qFormat/>
    <w:uiPriority w:val="99"/>
    <w:rPr>
      <w:color w:val="0000FF"/>
      <w:u w:val="single"/>
    </w:rPr>
  </w:style>
  <w:style w:type="character" w:customStyle="1" w:styleId="14">
    <w:name w:val="未处理的提及1"/>
    <w:basedOn w:val="10"/>
    <w:semiHidden/>
    <w:unhideWhenUsed/>
    <w:qFormat/>
    <w:uiPriority w:val="99"/>
    <w:rPr>
      <w:color w:val="605E5C"/>
      <w:shd w:val="clear" w:color="auto" w:fill="E1DFDD"/>
    </w:rPr>
  </w:style>
  <w:style w:type="character" w:customStyle="1" w:styleId="15">
    <w:name w:val="页眉 字符"/>
    <w:basedOn w:val="10"/>
    <w:link w:val="6"/>
    <w:qFormat/>
    <w:uiPriority w:val="0"/>
    <w:rPr>
      <w:rFonts w:asciiTheme="minorHAnsi" w:hAnsiTheme="minorHAnsi" w:eastAsiaTheme="minorEastAsia" w:cstheme="minorBidi"/>
      <w:kern w:val="2"/>
      <w:sz w:val="18"/>
      <w:szCs w:val="18"/>
    </w:rPr>
  </w:style>
  <w:style w:type="character" w:customStyle="1" w:styleId="16">
    <w:name w:val="页脚 字符"/>
    <w:basedOn w:val="10"/>
    <w:link w:val="5"/>
    <w:qFormat/>
    <w:uiPriority w:val="0"/>
    <w:rPr>
      <w:rFonts w:asciiTheme="minorHAnsi" w:hAnsiTheme="minorHAnsi" w:eastAsiaTheme="minorEastAsia" w:cstheme="minorBidi"/>
      <w:kern w:val="2"/>
      <w:sz w:val="18"/>
      <w:szCs w:val="18"/>
    </w:rPr>
  </w:style>
  <w:style w:type="paragraph" w:styleId="17">
    <w:name w:val="List Paragraph"/>
    <w:basedOn w:val="1"/>
    <w:qFormat/>
    <w:uiPriority w:val="99"/>
    <w:pPr>
      <w:ind w:firstLine="420" w:firstLineChars="200"/>
    </w:pPr>
  </w:style>
  <w:style w:type="character" w:customStyle="1" w:styleId="18">
    <w:name w:val="副标题 字符"/>
    <w:basedOn w:val="10"/>
    <w:link w:val="7"/>
    <w:qFormat/>
    <w:uiPriority w:val="0"/>
    <w:rPr>
      <w:rFonts w:asciiTheme="minorHAnsi" w:hAnsiTheme="minorHAnsi" w:eastAsiaTheme="minorEastAsia" w:cstheme="minorBidi"/>
      <w:b/>
      <w:bCs/>
      <w:kern w:val="28"/>
      <w:sz w:val="32"/>
      <w:szCs w:val="32"/>
    </w:rPr>
  </w:style>
  <w:style w:type="character" w:customStyle="1" w:styleId="19">
    <w:name w:val="Unresolved Mention"/>
    <w:basedOn w:val="10"/>
    <w:semiHidden/>
    <w:unhideWhenUsed/>
    <w:qFormat/>
    <w:uiPriority w:val="99"/>
    <w:rPr>
      <w:color w:val="605E5C"/>
      <w:shd w:val="clear" w:color="auto" w:fill="E1DFDD"/>
    </w:rPr>
  </w:style>
  <w:style w:type="character" w:customStyle="1" w:styleId="20">
    <w:name w:val="标题 1 字符"/>
    <w:basedOn w:val="10"/>
    <w:link w:val="2"/>
    <w:qFormat/>
    <w:uiPriority w:val="0"/>
    <w:rPr>
      <w:rFonts w:asciiTheme="minorHAnsi" w:hAnsiTheme="minorHAnsi" w:eastAsiaTheme="minorEastAsia" w:cstheme="minorBidi"/>
      <w:b/>
      <w:bCs/>
      <w:kern w:val="44"/>
      <w:sz w:val="44"/>
      <w:szCs w:val="44"/>
    </w:rPr>
  </w:style>
  <w:style w:type="paragraph" w:customStyle="1" w:styleId="2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批注框文本 字符"/>
    <w:basedOn w:val="10"/>
    <w:link w:val="4"/>
    <w:semiHidden/>
    <w:qFormat/>
    <w:uiPriority w:val="0"/>
    <w:rPr>
      <w:rFonts w:asciiTheme="minorHAnsi" w:hAnsiTheme="minorHAnsi" w:eastAsiaTheme="minorEastAsia" w:cstheme="minorBidi"/>
      <w:kern w:val="2"/>
      <w:sz w:val="18"/>
      <w:szCs w:val="18"/>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A56906-DEEA-4E99-BFDB-AC59134D702E}">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1453</Words>
  <Characters>1489</Characters>
  <Lines>16</Lines>
  <Paragraphs>4</Paragraphs>
  <TotalTime>4</TotalTime>
  <ScaleCrop>false</ScaleCrop>
  <LinksUpToDate>false</LinksUpToDate>
  <CharactersWithSpaces>1489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2022-12-29T10:44:00Z</dcterms:created>
  <dc:creator>同下</dc:creator>
  <cp:lastModifiedBy>惬惬</cp:lastModifiedBy>
  <dcterms:modified xsi:type="dcterms:W3CDTF">2023-01-06T04:56:23Z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1CA7911024A340BFB38A3CF9E72C902C</vt:lpwstr>
  </property>
</Properties>
</file>