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0" w:firstLineChars="0"/>
        <w:textAlignment w:val="auto"/>
        <w:rPr>
          <w:rFonts w:ascii="华文中宋" w:hAnsi="华文中宋" w:eastAsia="华文中宋" w:cs="华文中宋"/>
          <w:sz w:val="28"/>
          <w:szCs w:val="28"/>
        </w:rPr>
      </w:pPr>
      <w:bookmarkStart w:id="0" w:name="_Toc6023"/>
      <w:bookmarkStart w:id="1" w:name="_Toc17748598"/>
      <w:r>
        <w:rPr>
          <w:rFonts w:hint="eastAsia" w:ascii="华文中宋" w:hAnsi="华文中宋" w:eastAsia="华文中宋" w:cs="华文中宋"/>
          <w:sz w:val="28"/>
          <w:szCs w:val="28"/>
        </w:rPr>
        <w:t>附件1</w:t>
      </w:r>
    </w:p>
    <w:p>
      <w:pPr>
        <w:pStyle w:val="3"/>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楷体"/>
          <w:color w:val="444444"/>
          <w:sz w:val="40"/>
          <w:szCs w:val="40"/>
        </w:rPr>
      </w:pPr>
      <w:bookmarkStart w:id="2" w:name="_Toc57277304"/>
      <w:bookmarkStart w:id="3" w:name="_Toc20271"/>
      <w:bookmarkStart w:id="4" w:name="_Toc23503"/>
      <w:r>
        <w:rPr>
          <w:rFonts w:hint="eastAsia" w:ascii="Times New Roman" w:hAnsi="Times New Roman" w:eastAsia="华文中宋"/>
          <w:sz w:val="40"/>
          <w:szCs w:val="40"/>
        </w:rPr>
        <w:t>医药企业价格和营销行为信用承诺函</w:t>
      </w:r>
      <w:bookmarkEnd w:id="2"/>
      <w:bookmarkEnd w:id="3"/>
      <w:bookmarkEnd w:id="4"/>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444444"/>
          <w:sz w:val="32"/>
          <w:szCs w:val="32"/>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广东省药品交易中心：</w:t>
      </w:r>
    </w:p>
    <w:p>
      <w:pPr>
        <w:pageBreakBefore w:val="0"/>
        <w:widowControl w:val="0"/>
        <w:kinsoku/>
        <w:wordWrap/>
        <w:overflowPunct/>
        <w:topLinePunct w:val="0"/>
        <w:autoSpaceDE/>
        <w:autoSpaceDN/>
        <w:bidi w:val="0"/>
        <w:adjustRightInd/>
        <w:snapToGrid/>
        <w:spacing w:line="560" w:lineRule="exact"/>
        <w:ind w:firstLine="600"/>
        <w:jc w:val="both"/>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我方</w:t>
      </w:r>
      <w:r>
        <w:rPr>
          <w:rFonts w:hint="eastAsia" w:ascii="仿宋_GB2312" w:hAnsi="仿宋" w:eastAsia="仿宋_GB2312" w:cs="仿宋"/>
          <w:kern w:val="0"/>
          <w:szCs w:val="30"/>
          <w:u w:val="single"/>
          <w:lang w:val="zh-CN" w:bidi="zh-CN"/>
        </w:rPr>
        <w:t xml:space="preserve">                  （×××公司） </w:t>
      </w:r>
      <w:r>
        <w:rPr>
          <w:rFonts w:hint="eastAsia" w:ascii="仿宋_GB2312" w:hAnsi="仿宋" w:eastAsia="仿宋_GB2312" w:cs="仿宋"/>
          <w:kern w:val="0"/>
          <w:szCs w:val="30"/>
          <w:lang w:val="zh-CN" w:bidi="zh-CN"/>
        </w:rPr>
        <w:t>，在充分理解《心脏起搏器类医用耗材联盟集中带量采购文件》（编号：</w:t>
      </w:r>
      <w:bookmarkStart w:id="5" w:name="_Hlk69315631"/>
      <w:r>
        <w:rPr>
          <w:rFonts w:ascii="Times New Roman" w:hAnsi="Times New Roman" w:eastAsia="仿宋_GB2312"/>
          <w:kern w:val="0"/>
          <w:szCs w:val="30"/>
          <w:lang w:val="zh-CN" w:bidi="zh-CN"/>
        </w:rPr>
        <w:t xml:space="preserve"> GDYJHCDL202</w:t>
      </w:r>
      <w:r>
        <w:rPr>
          <w:rFonts w:ascii="Times New Roman" w:hAnsi="Times New Roman" w:eastAsia="仿宋_GB2312"/>
          <w:kern w:val="0"/>
          <w:szCs w:val="30"/>
          <w:lang w:bidi="zh-CN"/>
        </w:rPr>
        <w:t>2</w:t>
      </w:r>
      <w:r>
        <w:rPr>
          <w:rFonts w:ascii="Times New Roman" w:hAnsi="Times New Roman" w:eastAsia="仿宋_GB2312"/>
          <w:kern w:val="0"/>
          <w:szCs w:val="30"/>
          <w:lang w:val="zh-CN" w:bidi="zh-CN"/>
        </w:rPr>
        <w:t>0</w:t>
      </w:r>
      <w:bookmarkEnd w:id="5"/>
      <w:r>
        <w:rPr>
          <w:rFonts w:ascii="Times New Roman" w:hAnsi="Times New Roman" w:eastAsia="仿宋_GB2312"/>
          <w:kern w:val="0"/>
          <w:szCs w:val="30"/>
          <w:lang w:bidi="zh-CN"/>
        </w:rPr>
        <w:t>1</w:t>
      </w:r>
      <w:r>
        <w:rPr>
          <w:rFonts w:hint="eastAsia" w:ascii="仿宋_GB2312" w:hAnsi="仿宋" w:eastAsia="仿宋_GB2312" w:cs="仿宋"/>
          <w:kern w:val="0"/>
          <w:szCs w:val="30"/>
          <w:lang w:val="zh-CN" w:bidi="zh-CN"/>
        </w:rPr>
        <w:t>）后，我方作为申报心脏起搏器类医用耗材的国内耗材生产企业或进口耗材国内总代理，决定按照采购文件的规定申报参与。我方保证申报的价格及其他相关证明材料的真实性、合法性、有效性。</w:t>
      </w:r>
    </w:p>
    <w:p>
      <w:pPr>
        <w:pageBreakBefore w:val="0"/>
        <w:widowControl w:val="0"/>
        <w:kinsoku/>
        <w:wordWrap/>
        <w:overflowPunct/>
        <w:topLinePunct w:val="0"/>
        <w:autoSpaceDE/>
        <w:autoSpaceDN/>
        <w:bidi w:val="0"/>
        <w:adjustRightInd/>
        <w:snapToGrid/>
        <w:spacing w:line="560" w:lineRule="exact"/>
        <w:ind w:firstLine="600"/>
        <w:jc w:val="both"/>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我方已充分考虑原材料价格等因素</w:t>
      </w:r>
      <w:r>
        <w:rPr>
          <w:rFonts w:hint="eastAsia" w:ascii="仿宋_GB2312" w:hAnsi="仿宋" w:eastAsia="仿宋_GB2312" w:cs="仿宋"/>
          <w:kern w:val="0"/>
          <w:szCs w:val="30"/>
          <w:lang w:bidi="zh-CN"/>
        </w:rPr>
        <w:t>并承诺</w:t>
      </w:r>
      <w:r>
        <w:rPr>
          <w:rFonts w:hint="eastAsia" w:ascii="仿宋_GB2312" w:hAnsi="仿宋" w:eastAsia="仿宋_GB2312" w:cs="仿宋"/>
          <w:kern w:val="0"/>
          <w:szCs w:val="30"/>
          <w:lang w:val="zh-CN" w:bidi="zh-CN"/>
        </w:rPr>
        <w:t>申报</w:t>
      </w:r>
      <w:r>
        <w:rPr>
          <w:rFonts w:hint="eastAsia" w:ascii="仿宋_GB2312" w:hAnsi="仿宋" w:eastAsia="仿宋_GB2312" w:cs="仿宋"/>
          <w:kern w:val="0"/>
          <w:szCs w:val="30"/>
          <w:lang w:bidi="zh-CN"/>
        </w:rPr>
        <w:t>价</w:t>
      </w:r>
      <w:r>
        <w:rPr>
          <w:rFonts w:hint="eastAsia" w:ascii="仿宋_GB2312" w:hAnsi="仿宋" w:eastAsia="仿宋_GB2312" w:cs="仿宋"/>
          <w:kern w:val="0"/>
          <w:szCs w:val="30"/>
          <w:lang w:val="zh-CN" w:bidi="zh-CN"/>
        </w:rPr>
        <w:t>不低于本企业该品种成本价。我方完全理解及遵守采购文件中的中选耗材确认规则，理解贵方不一定要接受最低申报价的申报，所有分类不一定有中选结果。</w:t>
      </w:r>
      <w:bookmarkStart w:id="6" w:name="_GoBack"/>
      <w:bookmarkEnd w:id="6"/>
    </w:p>
    <w:p>
      <w:pPr>
        <w:pageBreakBefore w:val="0"/>
        <w:widowControl w:val="0"/>
        <w:kinsoku/>
        <w:wordWrap/>
        <w:overflowPunct/>
        <w:topLinePunct w:val="0"/>
        <w:autoSpaceDE/>
        <w:autoSpaceDN/>
        <w:bidi w:val="0"/>
        <w:adjustRightInd/>
        <w:snapToGrid/>
        <w:spacing w:line="560" w:lineRule="exact"/>
        <w:ind w:firstLine="600"/>
        <w:jc w:val="both"/>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我方就参与本次心脏起搏器类医用耗材</w:t>
      </w:r>
      <w:r>
        <w:rPr>
          <w:rFonts w:hint="eastAsia" w:ascii="仿宋_GB2312" w:hAnsi="仿宋" w:eastAsia="仿宋_GB2312" w:cs="仿宋"/>
          <w:kern w:val="0"/>
          <w:szCs w:val="30"/>
          <w:lang w:bidi="zh-CN"/>
        </w:rPr>
        <w:t>联盟集中带量采购</w:t>
      </w:r>
      <w:r>
        <w:rPr>
          <w:rFonts w:hint="eastAsia" w:ascii="仿宋_GB2312" w:hAnsi="仿宋" w:eastAsia="仿宋_GB2312" w:cs="仿宋"/>
          <w:kern w:val="0"/>
          <w:szCs w:val="30"/>
          <w:lang w:val="zh-CN" w:bidi="zh-CN"/>
        </w:rPr>
        <w:t>（以下简称</w:t>
      </w:r>
      <w:r>
        <w:rPr>
          <w:rFonts w:hint="eastAsia" w:ascii="仿宋_GB2312" w:hAnsi="仿宋" w:eastAsia="仿宋_GB2312" w:cs="仿宋"/>
          <w:kern w:val="0"/>
          <w:szCs w:val="30"/>
          <w:lang w:bidi="zh-CN"/>
        </w:rPr>
        <w:t>起搏器类</w:t>
      </w:r>
      <w:r>
        <w:rPr>
          <w:rFonts w:hint="eastAsia" w:ascii="仿宋_GB2312" w:hAnsi="仿宋" w:eastAsia="仿宋_GB2312" w:cs="仿宋"/>
          <w:kern w:val="0"/>
          <w:szCs w:val="30"/>
          <w:lang w:val="zh-CN" w:bidi="zh-CN"/>
        </w:rPr>
        <w:t>联盟带量采购），郑重做出以下承诺：</w:t>
      </w:r>
    </w:p>
    <w:p>
      <w:pPr>
        <w:pageBreakBefore w:val="0"/>
        <w:widowControl w:val="0"/>
        <w:kinsoku/>
        <w:wordWrap/>
        <w:overflowPunct/>
        <w:topLinePunct w:val="0"/>
        <w:autoSpaceDE/>
        <w:autoSpaceDN/>
        <w:bidi w:val="0"/>
        <w:adjustRightInd/>
        <w:snapToGrid/>
        <w:spacing w:line="560" w:lineRule="exact"/>
        <w:textAlignment w:val="auto"/>
        <w:rPr>
          <w:rFonts w:ascii="黑体" w:hAnsi="黑体" w:eastAsia="黑体" w:cs="华文中宋"/>
          <w:sz w:val="32"/>
          <w:szCs w:val="32"/>
        </w:rPr>
      </w:pPr>
      <w:r>
        <w:rPr>
          <w:rFonts w:hint="eastAsia" w:ascii="黑体" w:hAnsi="黑体" w:eastAsia="黑体" w:cs="华文中宋"/>
          <w:sz w:val="32"/>
          <w:szCs w:val="32"/>
        </w:rPr>
        <w:t>一、严守法纪、恪守诚信</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（一）我方承诺，自觉遵守《</w:t>
      </w:r>
      <w:r>
        <w:rPr>
          <w:rFonts w:hint="eastAsia" w:ascii="仿宋_GB2312" w:hAnsi="仿宋" w:eastAsia="仿宋_GB2312" w:cs="仿宋"/>
          <w:kern w:val="0"/>
          <w:szCs w:val="30"/>
          <w:lang w:bidi="zh-CN"/>
        </w:rPr>
        <w:t>中华人民共和国</w:t>
      </w:r>
      <w:r>
        <w:rPr>
          <w:rFonts w:hint="eastAsia" w:ascii="仿宋_GB2312" w:hAnsi="仿宋" w:eastAsia="仿宋_GB2312" w:cs="仿宋"/>
          <w:kern w:val="0"/>
          <w:szCs w:val="30"/>
          <w:lang w:val="zh-CN" w:bidi="zh-CN"/>
        </w:rPr>
        <w:t>民法典》《</w:t>
      </w:r>
      <w:r>
        <w:rPr>
          <w:rFonts w:hint="eastAsia" w:ascii="仿宋_GB2312" w:hAnsi="仿宋" w:eastAsia="仿宋_GB2312" w:cs="仿宋"/>
          <w:kern w:val="0"/>
          <w:szCs w:val="30"/>
          <w:lang w:bidi="zh-CN"/>
        </w:rPr>
        <w:t>中华人民共和国</w:t>
      </w:r>
      <w:r>
        <w:rPr>
          <w:rFonts w:hint="eastAsia" w:ascii="仿宋_GB2312" w:hAnsi="仿宋" w:eastAsia="仿宋_GB2312" w:cs="仿宋"/>
          <w:kern w:val="0"/>
          <w:szCs w:val="30"/>
          <w:lang w:val="zh-CN" w:bidi="zh-CN"/>
        </w:rPr>
        <w:t>价格法》《</w:t>
      </w:r>
      <w:r>
        <w:rPr>
          <w:rFonts w:hint="eastAsia" w:ascii="仿宋_GB2312" w:hAnsi="仿宋" w:eastAsia="仿宋_GB2312" w:cs="仿宋"/>
          <w:kern w:val="0"/>
          <w:szCs w:val="30"/>
          <w:lang w:bidi="zh-CN"/>
        </w:rPr>
        <w:t>中华人民共和国</w:t>
      </w:r>
      <w:r>
        <w:rPr>
          <w:rFonts w:hint="eastAsia" w:ascii="仿宋_GB2312" w:hAnsi="仿宋" w:eastAsia="仿宋_GB2312" w:cs="仿宋"/>
          <w:kern w:val="0"/>
          <w:szCs w:val="30"/>
          <w:lang w:val="zh-CN" w:bidi="zh-CN"/>
        </w:rPr>
        <w:t>合同法》《</w:t>
      </w:r>
      <w:r>
        <w:rPr>
          <w:rFonts w:hint="eastAsia" w:ascii="仿宋_GB2312" w:hAnsi="仿宋" w:eastAsia="仿宋_GB2312" w:cs="仿宋"/>
          <w:kern w:val="0"/>
          <w:szCs w:val="30"/>
          <w:lang w:bidi="zh-CN"/>
        </w:rPr>
        <w:t>中华人民共和国</w:t>
      </w:r>
      <w:r>
        <w:rPr>
          <w:rFonts w:hint="eastAsia" w:ascii="仿宋_GB2312" w:hAnsi="仿宋" w:eastAsia="仿宋_GB2312" w:cs="仿宋"/>
          <w:kern w:val="0"/>
          <w:szCs w:val="30"/>
          <w:lang w:val="zh-CN" w:bidi="zh-CN"/>
        </w:rPr>
        <w:t>反不正当竞争法》《</w:t>
      </w:r>
      <w:r>
        <w:rPr>
          <w:rFonts w:hint="eastAsia" w:ascii="仿宋_GB2312" w:hAnsi="仿宋" w:eastAsia="仿宋_GB2312" w:cs="仿宋"/>
          <w:kern w:val="0"/>
          <w:szCs w:val="30"/>
          <w:lang w:bidi="zh-CN"/>
        </w:rPr>
        <w:t>中华人民共和国</w:t>
      </w:r>
      <w:r>
        <w:rPr>
          <w:rFonts w:hint="eastAsia" w:ascii="仿宋_GB2312" w:hAnsi="仿宋" w:eastAsia="仿宋_GB2312" w:cs="仿宋"/>
          <w:kern w:val="0"/>
          <w:szCs w:val="30"/>
          <w:lang w:val="zh-CN" w:bidi="zh-CN"/>
        </w:rPr>
        <w:t>反垄断法》《医疗器械监督管理条例》等法律法规，医药价格和招标采购的政策，以及《心脏起搏器类医用耗材联盟集中带量采购文件》之规定，诚信经营，共同营造公平的交易环境。</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Cs w:val="30"/>
        </w:rPr>
      </w:pPr>
      <w:r>
        <w:rPr>
          <w:rFonts w:hint="eastAsia" w:ascii="仿宋_GB2312" w:hAnsi="仿宋" w:eastAsia="仿宋_GB2312" w:cs="仿宋"/>
          <w:kern w:val="0"/>
          <w:szCs w:val="30"/>
          <w:lang w:val="zh-CN" w:bidi="zh-CN"/>
        </w:rPr>
        <w:t>（二）</w:t>
      </w:r>
      <w:r>
        <w:rPr>
          <w:rFonts w:hint="eastAsia" w:ascii="仿宋_GB2312" w:hAnsi="仿宋_GB2312" w:eastAsia="仿宋_GB2312" w:cs="仿宋_GB2312"/>
          <w:szCs w:val="30"/>
        </w:rPr>
        <w:t>我方承诺，自觉遵守采购文件及有关通知中的申报、报名、报价之规定，承诺获得拟中选/中选后不放弃拟中选/中选身份。</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（三）我方承诺，不向采购我方</w:t>
      </w:r>
      <w:r>
        <w:rPr>
          <w:rFonts w:hint="eastAsia" w:ascii="仿宋_GB2312" w:hAnsi="仿宋" w:eastAsia="仿宋_GB2312" w:cs="仿宋"/>
          <w:kern w:val="0"/>
          <w:szCs w:val="30"/>
          <w:lang w:bidi="zh-CN"/>
        </w:rPr>
        <w:t>心脏起搏器类医用耗材</w:t>
      </w:r>
      <w:r>
        <w:rPr>
          <w:rFonts w:hint="eastAsia" w:ascii="仿宋_GB2312" w:hAnsi="仿宋" w:eastAsia="仿宋_GB2312" w:cs="仿宋"/>
          <w:kern w:val="0"/>
          <w:szCs w:val="30"/>
          <w:lang w:val="zh-CN" w:bidi="zh-CN"/>
        </w:rPr>
        <w:t>的</w:t>
      </w:r>
      <w:r>
        <w:rPr>
          <w:rFonts w:hint="eastAsia" w:ascii="仿宋_GB2312" w:hAnsi="仿宋" w:eastAsia="仿宋_GB2312" w:cs="仿宋"/>
          <w:kern w:val="0"/>
          <w:szCs w:val="30"/>
          <w:lang w:bidi="zh-CN"/>
        </w:rPr>
        <w:t>医疗机构</w:t>
      </w:r>
      <w:r>
        <w:rPr>
          <w:rFonts w:hint="eastAsia" w:ascii="仿宋_GB2312" w:hAnsi="仿宋" w:eastAsia="仿宋_GB2312" w:cs="仿宋"/>
          <w:kern w:val="0"/>
          <w:szCs w:val="30"/>
          <w:lang w:val="zh-CN" w:bidi="zh-CN"/>
        </w:rPr>
        <w:t>管理人员、采购人员、医师、药师等有关人员给予回扣或其他不正当利益。</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w:t>
      </w:r>
      <w:r>
        <w:rPr>
          <w:rFonts w:hint="eastAsia" w:ascii="仿宋_GB2312" w:hAnsi="仿宋" w:eastAsia="仿宋_GB2312" w:cs="仿宋"/>
          <w:kern w:val="0"/>
          <w:szCs w:val="30"/>
          <w:lang w:bidi="zh-CN"/>
        </w:rPr>
        <w:t>四</w:t>
      </w:r>
      <w:r>
        <w:rPr>
          <w:rFonts w:hint="eastAsia" w:ascii="仿宋_GB2312" w:hAnsi="仿宋" w:eastAsia="仿宋_GB2312" w:cs="仿宋"/>
          <w:kern w:val="0"/>
          <w:szCs w:val="30"/>
          <w:lang w:val="zh-CN" w:bidi="zh-CN"/>
        </w:rPr>
        <w:t>）我方承诺，不实施虚开虚受增值税发票及其他形式虚构服务套现洗钱行为。</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w:t>
      </w:r>
      <w:r>
        <w:rPr>
          <w:rFonts w:hint="eastAsia" w:ascii="仿宋_GB2312" w:hAnsi="仿宋" w:eastAsia="仿宋_GB2312" w:cs="仿宋"/>
          <w:kern w:val="0"/>
          <w:szCs w:val="30"/>
          <w:lang w:bidi="zh-CN"/>
        </w:rPr>
        <w:t>五</w:t>
      </w:r>
      <w:r>
        <w:rPr>
          <w:rFonts w:hint="eastAsia" w:ascii="仿宋_GB2312" w:hAnsi="仿宋" w:eastAsia="仿宋_GB2312" w:cs="仿宋"/>
          <w:kern w:val="0"/>
          <w:szCs w:val="30"/>
          <w:lang w:val="zh-CN" w:bidi="zh-CN"/>
        </w:rPr>
        <w:t>）我方承诺，不利用</w:t>
      </w:r>
      <w:r>
        <w:rPr>
          <w:rFonts w:hint="eastAsia" w:ascii="仿宋_GB2312" w:hAnsi="仿宋" w:eastAsia="仿宋_GB2312" w:cs="仿宋"/>
          <w:kern w:val="0"/>
          <w:szCs w:val="30"/>
          <w:lang w:bidi="zh-CN"/>
        </w:rPr>
        <w:t>心脏起搏器类医用耗材</w:t>
      </w:r>
      <w:r>
        <w:rPr>
          <w:rFonts w:hint="eastAsia" w:ascii="仿宋_GB2312" w:hAnsi="仿宋" w:eastAsia="仿宋_GB2312" w:cs="仿宋"/>
          <w:kern w:val="0"/>
          <w:szCs w:val="30"/>
          <w:lang w:val="zh-CN" w:bidi="zh-CN"/>
        </w:rPr>
        <w:t>垄断地位或市场支配地位，操纵</w:t>
      </w:r>
      <w:r>
        <w:rPr>
          <w:rFonts w:hint="eastAsia" w:ascii="仿宋_GB2312" w:hAnsi="仿宋" w:eastAsia="仿宋_GB2312" w:cs="仿宋"/>
          <w:kern w:val="0"/>
          <w:szCs w:val="30"/>
          <w:lang w:bidi="zh-CN"/>
        </w:rPr>
        <w:t>心脏起搏器类医用耗材</w:t>
      </w:r>
      <w:r>
        <w:rPr>
          <w:rFonts w:hint="eastAsia" w:ascii="仿宋_GB2312" w:hAnsi="仿宋" w:eastAsia="仿宋_GB2312" w:cs="仿宋"/>
          <w:kern w:val="0"/>
          <w:szCs w:val="30"/>
          <w:lang w:val="zh-CN" w:bidi="zh-CN"/>
        </w:rPr>
        <w:t>价格和供应牟取暴利。不针对不同群体、不同渠道制定实施明显不合理的差异化定价。</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_GB2312" w:eastAsia="仿宋_GB2312" w:cs="仿宋_GB2312"/>
          <w:szCs w:val="30"/>
        </w:rPr>
        <w:t>（六）我方承诺，申报品种不存在违反《中华人民共和国专利法》等相关法律法规的情形，若挂网交易后产生相关专利纠纷的，我方愿意承担相应责任。</w:t>
      </w:r>
    </w:p>
    <w:p>
      <w:pPr>
        <w:pageBreakBefore w:val="0"/>
        <w:widowControl w:val="0"/>
        <w:kinsoku/>
        <w:wordWrap/>
        <w:overflowPunct/>
        <w:topLinePunct w:val="0"/>
        <w:autoSpaceDE/>
        <w:autoSpaceDN/>
        <w:bidi w:val="0"/>
        <w:adjustRightInd/>
        <w:snapToGrid/>
        <w:spacing w:line="560" w:lineRule="exact"/>
        <w:textAlignment w:val="auto"/>
        <w:rPr>
          <w:rFonts w:ascii="黑体" w:hAnsi="黑体" w:eastAsia="黑体" w:cs="华文中宋"/>
          <w:sz w:val="32"/>
          <w:szCs w:val="32"/>
        </w:rPr>
      </w:pPr>
      <w:r>
        <w:rPr>
          <w:rFonts w:hint="eastAsia" w:ascii="黑体" w:hAnsi="黑体" w:eastAsia="黑体" w:cs="华文中宋"/>
          <w:sz w:val="32"/>
          <w:szCs w:val="32"/>
        </w:rPr>
        <w:t>二、履行合同、配合监管</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（一）我方承诺，具有履行协议必须具备的</w:t>
      </w:r>
      <w:r>
        <w:rPr>
          <w:rFonts w:hint="eastAsia" w:ascii="仿宋_GB2312" w:hAnsi="仿宋" w:eastAsia="仿宋_GB2312" w:cs="仿宋"/>
          <w:kern w:val="0"/>
          <w:szCs w:val="30"/>
          <w:lang w:bidi="zh-CN"/>
        </w:rPr>
        <w:t>心脏起搏器类医用耗材</w:t>
      </w:r>
      <w:r>
        <w:rPr>
          <w:rFonts w:hint="eastAsia" w:ascii="仿宋_GB2312" w:hAnsi="仿宋" w:eastAsia="仿宋_GB2312" w:cs="仿宋"/>
          <w:kern w:val="0"/>
          <w:szCs w:val="30"/>
          <w:lang w:val="zh-CN" w:bidi="zh-CN"/>
        </w:rPr>
        <w:t>供应能力，除我方不可抗的因素造成供应困难外，保证在采购周期按照中选价格及时足量供应</w:t>
      </w:r>
      <w:r>
        <w:rPr>
          <w:rFonts w:hint="eastAsia" w:ascii="仿宋_GB2312" w:hAnsi="仿宋" w:eastAsia="仿宋_GB2312" w:cs="仿宋"/>
          <w:kern w:val="0"/>
          <w:szCs w:val="30"/>
          <w:lang w:bidi="zh-CN"/>
        </w:rPr>
        <w:t>心脏起搏器类医用耗材</w:t>
      </w:r>
      <w:r>
        <w:rPr>
          <w:rFonts w:hint="eastAsia" w:ascii="仿宋_GB2312" w:hAnsi="仿宋" w:eastAsia="仿宋_GB2312" w:cs="仿宋"/>
          <w:kern w:val="0"/>
          <w:szCs w:val="30"/>
          <w:lang w:val="zh-CN" w:bidi="zh-CN"/>
        </w:rPr>
        <w:t>，满足临床需求。</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highlight w:val="none"/>
          <w:lang w:val="zh-CN" w:bidi="zh-CN"/>
        </w:rPr>
      </w:pPr>
      <w:r>
        <w:rPr>
          <w:rFonts w:hint="eastAsia" w:ascii="仿宋_GB2312" w:hAnsi="仿宋" w:eastAsia="仿宋_GB2312" w:cs="仿宋"/>
          <w:kern w:val="0"/>
          <w:szCs w:val="30"/>
          <w:highlight w:val="none"/>
          <w:lang w:val="zh-CN" w:bidi="zh-CN"/>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w:t>
      </w:r>
      <w:r>
        <w:rPr>
          <w:rFonts w:hint="eastAsia" w:ascii="仿宋_GB2312" w:hAnsi="仿宋" w:eastAsia="仿宋_GB2312" w:cs="仿宋"/>
          <w:kern w:val="0"/>
          <w:szCs w:val="30"/>
          <w:highlight w:val="none"/>
          <w:lang w:bidi="zh-CN"/>
        </w:rPr>
        <w:t>心脏起搏器类医用耗材</w:t>
      </w:r>
      <w:r>
        <w:rPr>
          <w:rFonts w:hint="eastAsia" w:ascii="仿宋_GB2312" w:hAnsi="仿宋" w:eastAsia="仿宋_GB2312" w:cs="仿宋"/>
          <w:kern w:val="0"/>
          <w:szCs w:val="30"/>
          <w:highlight w:val="none"/>
          <w:lang w:val="zh-CN" w:bidi="zh-CN"/>
        </w:rPr>
        <w:t>价格的，我方承诺在上述情形终止后，及时纠正价格。</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highlight w:val="none"/>
          <w:lang w:val="zh-CN" w:bidi="zh-CN"/>
        </w:rPr>
      </w:pPr>
      <w:r>
        <w:rPr>
          <w:rFonts w:hint="eastAsia" w:ascii="仿宋_GB2312" w:hAnsi="仿宋" w:eastAsia="仿宋_GB2312" w:cs="仿宋"/>
          <w:kern w:val="0"/>
          <w:szCs w:val="30"/>
          <w:highlight w:val="none"/>
          <w:lang w:val="zh-CN" w:bidi="zh-CN"/>
        </w:rPr>
        <w:t>（三）我方承诺，及时、全面、完整、规范申报失信信息，不漏报，不瞒报，不推诿。</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highlight w:val="none"/>
          <w:lang w:bidi="zh-CN"/>
        </w:rPr>
      </w:pPr>
      <w:r>
        <w:rPr>
          <w:rFonts w:hint="eastAsia" w:ascii="仿宋_GB2312" w:hAnsi="仿宋" w:eastAsia="仿宋_GB2312" w:cs="仿宋"/>
          <w:kern w:val="0"/>
          <w:szCs w:val="30"/>
          <w:highlight w:val="none"/>
          <w:lang w:val="zh-CN" w:bidi="zh-CN"/>
        </w:rPr>
        <w:t>（</w:t>
      </w:r>
      <w:r>
        <w:rPr>
          <w:rFonts w:hint="eastAsia" w:ascii="仿宋_GB2312" w:hAnsi="仿宋" w:eastAsia="仿宋_GB2312" w:cs="仿宋"/>
          <w:kern w:val="0"/>
          <w:szCs w:val="30"/>
          <w:highlight w:val="none"/>
          <w:lang w:bidi="zh-CN"/>
        </w:rPr>
        <w:t>四</w:t>
      </w:r>
      <w:r>
        <w:rPr>
          <w:rFonts w:hint="eastAsia" w:ascii="仿宋_GB2312" w:hAnsi="仿宋" w:eastAsia="仿宋_GB2312" w:cs="仿宋"/>
          <w:kern w:val="0"/>
          <w:szCs w:val="30"/>
          <w:highlight w:val="none"/>
          <w:lang w:val="zh-CN" w:bidi="zh-CN"/>
        </w:rPr>
        <w:t>）我方承诺，</w:t>
      </w:r>
      <w:r>
        <w:rPr>
          <w:rFonts w:hint="eastAsia" w:ascii="仿宋_GB2312" w:hAnsi="仿宋" w:eastAsia="仿宋_GB2312" w:cs="仿宋"/>
          <w:kern w:val="0"/>
          <w:szCs w:val="30"/>
          <w:highlight w:val="none"/>
          <w:lang w:bidi="zh-CN"/>
        </w:rPr>
        <w:t>首年采购期满后，续签协议时，中选产品续签价格以本企业省级带量采购最低中选价格确定；</w:t>
      </w:r>
      <w:r>
        <w:rPr>
          <w:rFonts w:hint="eastAsia" w:ascii="仿宋_GB2312" w:hAnsi="仿宋" w:eastAsia="仿宋_GB2312" w:cs="仿宋"/>
          <w:kern w:val="0"/>
          <w:szCs w:val="30"/>
          <w:highlight w:val="none"/>
          <w:lang w:val="zh-CN" w:bidi="zh-CN"/>
        </w:rPr>
        <w:t>若不接受价格联动的，在</w:t>
      </w:r>
      <w:r>
        <w:rPr>
          <w:rFonts w:hint="eastAsia" w:ascii="仿宋_GB2312" w:hAnsi="仿宋" w:eastAsia="仿宋_GB2312" w:cs="仿宋"/>
          <w:kern w:val="0"/>
          <w:szCs w:val="30"/>
          <w:highlight w:val="none"/>
          <w:lang w:bidi="zh-CN"/>
        </w:rPr>
        <w:t>后续采购期</w:t>
      </w:r>
      <w:r>
        <w:rPr>
          <w:rFonts w:hint="eastAsia" w:ascii="仿宋_GB2312" w:hAnsi="仿宋" w:eastAsia="仿宋_GB2312" w:cs="仿宋"/>
          <w:kern w:val="0"/>
          <w:szCs w:val="30"/>
          <w:highlight w:val="none"/>
          <w:lang w:val="zh-CN" w:bidi="zh-CN"/>
        </w:rPr>
        <w:t>内均视为放弃中选资格</w:t>
      </w:r>
      <w:r>
        <w:rPr>
          <w:rFonts w:hint="eastAsia" w:ascii="仿宋_GB2312" w:hAnsi="仿宋" w:eastAsia="仿宋_GB2312" w:cs="仿宋"/>
          <w:kern w:val="0"/>
          <w:szCs w:val="30"/>
          <w:highlight w:val="none"/>
          <w:lang w:bidi="zh-CN"/>
        </w:rPr>
        <w:t>。</w:t>
      </w:r>
    </w:p>
    <w:p>
      <w:pPr>
        <w:pageBreakBefore w:val="0"/>
        <w:widowControl w:val="0"/>
        <w:kinsoku/>
        <w:wordWrap/>
        <w:overflowPunct/>
        <w:topLinePunct w:val="0"/>
        <w:autoSpaceDE/>
        <w:autoSpaceDN/>
        <w:bidi w:val="0"/>
        <w:adjustRightInd/>
        <w:snapToGrid/>
        <w:spacing w:line="560" w:lineRule="exact"/>
        <w:textAlignment w:val="auto"/>
        <w:rPr>
          <w:rFonts w:ascii="黑体" w:hAnsi="黑体" w:eastAsia="黑体" w:cs="华文中宋"/>
          <w:sz w:val="32"/>
          <w:szCs w:val="32"/>
        </w:rPr>
      </w:pPr>
      <w:r>
        <w:rPr>
          <w:rFonts w:hint="eastAsia" w:ascii="黑体" w:hAnsi="黑体" w:eastAsia="黑体" w:cs="华文中宋"/>
          <w:sz w:val="32"/>
          <w:szCs w:val="32"/>
        </w:rPr>
        <w:t>三、违约担责，接受处置</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（一）我方承诺，</w:t>
      </w:r>
      <w:r>
        <w:rPr>
          <w:rFonts w:hint="eastAsia" w:ascii="仿宋_GB2312" w:hAnsi="仿宋" w:eastAsia="仿宋_GB2312" w:cs="仿宋"/>
          <w:kern w:val="0"/>
          <w:szCs w:val="30"/>
          <w:lang w:bidi="zh-CN"/>
        </w:rPr>
        <w:t>遵守医药价格和招采信用评价制度的各项规定，</w:t>
      </w:r>
      <w:r>
        <w:rPr>
          <w:rFonts w:hint="eastAsia" w:ascii="仿宋_GB2312" w:hAnsi="仿宋" w:eastAsia="仿宋_GB2312" w:cs="仿宋"/>
          <w:kern w:val="0"/>
          <w:szCs w:val="30"/>
          <w:lang w:val="zh-CN" w:bidi="zh-CN"/>
        </w:rPr>
        <w:t>如我方</w:t>
      </w:r>
      <w:r>
        <w:rPr>
          <w:rFonts w:hint="eastAsia" w:ascii="仿宋_GB2312" w:hAnsi="仿宋" w:eastAsia="仿宋_GB2312" w:cs="仿宋"/>
          <w:kern w:val="0"/>
          <w:szCs w:val="30"/>
          <w:lang w:bidi="zh-CN"/>
        </w:rPr>
        <w:t>心脏起搏器类医用耗材</w:t>
      </w:r>
      <w:r>
        <w:rPr>
          <w:rFonts w:hint="eastAsia" w:ascii="仿宋_GB2312" w:hAnsi="仿宋" w:eastAsia="仿宋_GB2312" w:cs="仿宋"/>
          <w:kern w:val="0"/>
          <w:szCs w:val="30"/>
          <w:lang w:val="zh-CN" w:bidi="zh-CN"/>
        </w:rPr>
        <w:t>购销中存在违背已承诺事项的，我方愿意接受集中采购机构作出的信用评级结果以及结合信用等级实施的处置措施。</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（二）我方承诺，严格管理员工（含雇佣关系，以及劳务派遣、购买服务、委托代理等关系），在法律法规允许的范围内从事经营活动。如果我方员工在我方</w:t>
      </w:r>
      <w:r>
        <w:rPr>
          <w:rFonts w:hint="eastAsia" w:ascii="仿宋_GB2312" w:hAnsi="仿宋" w:eastAsia="仿宋_GB2312" w:cs="仿宋"/>
          <w:kern w:val="0"/>
          <w:szCs w:val="30"/>
          <w:lang w:bidi="zh-CN"/>
        </w:rPr>
        <w:t>心脏起搏器类医用耗材</w:t>
      </w:r>
      <w:r>
        <w:rPr>
          <w:rFonts w:hint="eastAsia" w:ascii="仿宋_GB2312" w:hAnsi="仿宋" w:eastAsia="仿宋_GB2312" w:cs="仿宋"/>
          <w:kern w:val="0"/>
          <w:szCs w:val="30"/>
          <w:lang w:val="zh-CN" w:bidi="zh-CN"/>
        </w:rPr>
        <w:t>购销中因给予回扣或其他不正当利益的行为，受到司法机关、行政执法机关惩处，我方承诺承担失信违约责任，接受集中采购机构作出的信用评级结果以及结合信用等级实施的处置措施。</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（三）我方承诺，严格约束委托代理人（具有委托代理关系的法人和自然人）在法律允许的范围内从事经营活动。如果受我方委托代理人，因涉及我方</w:t>
      </w:r>
      <w:r>
        <w:rPr>
          <w:rFonts w:hint="eastAsia" w:ascii="仿宋_GB2312" w:hAnsi="仿宋" w:eastAsia="仿宋_GB2312" w:cs="仿宋"/>
          <w:kern w:val="0"/>
          <w:szCs w:val="30"/>
          <w:lang w:bidi="zh-CN"/>
        </w:rPr>
        <w:t>心脏起搏器类医用耗材</w:t>
      </w:r>
      <w:r>
        <w:rPr>
          <w:rFonts w:hint="eastAsia" w:ascii="仿宋_GB2312" w:hAnsi="仿宋" w:eastAsia="仿宋_GB2312" w:cs="仿宋"/>
          <w:kern w:val="0"/>
          <w:szCs w:val="30"/>
          <w:lang w:val="zh-CN" w:bidi="zh-CN"/>
        </w:rPr>
        <w:t>的回扣等医药商业贿赂行为，受到司法机关、行政执法机关惩处，我方承诺承担失信违约责任，接受集中采购机构作出的信用评级结果以及结合信用等级实施的处置措施。</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（四）我方承诺，主动维护良好信用，必要时采取切实措施修复信用。</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五）我方承诺，产品不侵犯其他第三方合法权利，在申报、采购周期内，如相关司法文书确定我方或我方所申报之产品侵犯第三方权利，或者司法文书对我方产品采取包括不限于禁止销售等保全措施的，我方同意在获悉上述情形后</w:t>
      </w:r>
      <w:r>
        <w:rPr>
          <w:rFonts w:ascii="Times New Roman" w:hAnsi="Times New Roman" w:eastAsia="仿宋_GB2312"/>
          <w:kern w:val="0"/>
          <w:szCs w:val="30"/>
          <w:lang w:val="zh-CN" w:bidi="zh-CN"/>
        </w:rPr>
        <w:t>1</w:t>
      </w:r>
      <w:r>
        <w:rPr>
          <w:rFonts w:hint="eastAsia" w:ascii="仿宋_GB2312" w:hAnsi="仿宋" w:eastAsia="仿宋_GB2312" w:cs="仿宋"/>
          <w:kern w:val="0"/>
          <w:szCs w:val="30"/>
          <w:lang w:val="zh-CN" w:bidi="zh-CN"/>
        </w:rPr>
        <w:t>日内主动暂停相关产品在贵中心平台挂网交易，或由</w:t>
      </w:r>
      <w:r>
        <w:rPr>
          <w:rFonts w:hint="eastAsia" w:ascii="仿宋_GB2312" w:hAnsi="仿宋" w:eastAsia="仿宋_GB2312" w:cs="仿宋"/>
          <w:kern w:val="0"/>
          <w:szCs w:val="30"/>
          <w:lang w:bidi="zh-CN"/>
        </w:rPr>
        <w:t>采购平台</w:t>
      </w:r>
      <w:r>
        <w:rPr>
          <w:rFonts w:hint="eastAsia" w:ascii="仿宋_GB2312" w:hAnsi="仿宋" w:eastAsia="仿宋_GB2312" w:cs="仿宋"/>
          <w:kern w:val="0"/>
          <w:szCs w:val="30"/>
          <w:lang w:val="zh-CN" w:bidi="zh-CN"/>
        </w:rPr>
        <w:t>直接暂停挂网交易。相应产生的法律责任（包括不限于侵犯第三方权利的赔偿、无法履行采购协议的责任等）和损失均由我方自行承担。</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eastAsia="仿宋_GB2312" w:cs="仿宋"/>
          <w:kern w:val="0"/>
          <w:szCs w:val="30"/>
          <w:lang w:val="zh-CN" w:bidi="zh-CN"/>
        </w:rPr>
      </w:pPr>
      <w:r>
        <w:rPr>
          <w:rFonts w:hint="eastAsia" w:ascii="仿宋_GB2312" w:hAnsi="仿宋" w:eastAsia="仿宋_GB2312" w:cs="仿宋"/>
          <w:kern w:val="0"/>
          <w:szCs w:val="30"/>
          <w:lang w:val="zh-CN" w:bidi="zh-CN"/>
        </w:rPr>
        <w:t>（六）我方承诺，在申报、采购周期内均持有产品的完整代理资格，如代理资格终止，同意贵中心取消我方作为本次采购申报企业或中选企业的资格并取消以我方名义在平台挂网交易中选产品之资格。相应产生的法律责任（包括不限于无法履行采购协议的责任等）和损失均由我方自行承担。</w:t>
      </w:r>
    </w:p>
    <w:p>
      <w:pPr>
        <w:pageBreakBefore w:val="0"/>
        <w:widowControl w:val="0"/>
        <w:kinsoku/>
        <w:wordWrap/>
        <w:overflowPunct/>
        <w:topLinePunct w:val="0"/>
        <w:bidi w:val="0"/>
        <w:snapToGrid/>
        <w:spacing w:line="560" w:lineRule="exact"/>
        <w:ind w:firstLine="560"/>
        <w:textAlignment w:val="auto"/>
        <w:rPr>
          <w:rFonts w:ascii="仿宋" w:hAnsi="仿宋" w:cs="仿宋"/>
          <w:kern w:val="0"/>
          <w:sz w:val="28"/>
          <w:szCs w:val="28"/>
          <w:lang w:bidi="zh-CN"/>
        </w:rPr>
      </w:pPr>
    </w:p>
    <w:p>
      <w:pPr>
        <w:pStyle w:val="2"/>
        <w:pageBreakBefore w:val="0"/>
        <w:widowControl w:val="0"/>
        <w:kinsoku/>
        <w:wordWrap/>
        <w:overflowPunct/>
        <w:topLinePunct w:val="0"/>
        <w:bidi w:val="0"/>
        <w:snapToGrid/>
        <w:spacing w:line="560" w:lineRule="exact"/>
        <w:textAlignment w:val="auto"/>
        <w:rPr>
          <w:rFonts w:hint="default"/>
          <w:lang w:bidi="zh-CN"/>
        </w:rPr>
      </w:pPr>
    </w:p>
    <w:p>
      <w:pPr>
        <w:pStyle w:val="2"/>
        <w:pageBreakBefore w:val="0"/>
        <w:widowControl w:val="0"/>
        <w:kinsoku/>
        <w:wordWrap/>
        <w:overflowPunct/>
        <w:topLinePunct w:val="0"/>
        <w:bidi w:val="0"/>
        <w:snapToGrid/>
        <w:spacing w:line="560" w:lineRule="exact"/>
        <w:textAlignment w:val="auto"/>
        <w:rPr>
          <w:rFonts w:hint="default" w:ascii="仿宋_GB2312" w:eastAsia="仿宋_GB2312"/>
          <w:sz w:val="30"/>
          <w:szCs w:val="30"/>
          <w:lang w:bidi="zh-CN"/>
        </w:rPr>
      </w:pPr>
    </w:p>
    <w:p>
      <w:pPr>
        <w:pageBreakBefore w:val="0"/>
        <w:widowControl w:val="0"/>
        <w:kinsoku/>
        <w:wordWrap/>
        <w:overflowPunct/>
        <w:topLinePunct w:val="0"/>
        <w:bidi w:val="0"/>
        <w:snapToGrid/>
        <w:spacing w:line="560" w:lineRule="exact"/>
        <w:ind w:firstLine="600"/>
        <w:jc w:val="center"/>
        <w:textAlignment w:val="auto"/>
        <w:rPr>
          <w:rFonts w:ascii="仿宋_GB2312" w:hAnsi="仿宋" w:eastAsia="仿宋_GB2312" w:cs="仿宋"/>
          <w:kern w:val="0"/>
          <w:szCs w:val="30"/>
          <w:lang w:bidi="zh-CN"/>
        </w:rPr>
      </w:pPr>
      <w:r>
        <w:rPr>
          <w:rFonts w:hint="eastAsia" w:ascii="仿宋_GB2312" w:hAnsi="仿宋" w:eastAsia="仿宋_GB2312" w:cs="仿宋"/>
          <w:kern w:val="0"/>
          <w:szCs w:val="30"/>
          <w:lang w:bidi="zh-CN"/>
        </w:rPr>
        <w:t>承诺企业(盖章):</w:t>
      </w:r>
    </w:p>
    <w:p>
      <w:pPr>
        <w:pageBreakBefore w:val="0"/>
        <w:widowControl w:val="0"/>
        <w:kinsoku/>
        <w:wordWrap/>
        <w:overflowPunct/>
        <w:topLinePunct w:val="0"/>
        <w:bidi w:val="0"/>
        <w:snapToGrid/>
        <w:spacing w:line="560" w:lineRule="exact"/>
        <w:ind w:firstLine="600"/>
        <w:jc w:val="center"/>
        <w:textAlignment w:val="auto"/>
        <w:rPr>
          <w:rFonts w:ascii="仿宋_GB2312" w:hAnsi="仿宋" w:eastAsia="仿宋_GB2312" w:cs="仿宋"/>
          <w:kern w:val="0"/>
          <w:szCs w:val="30"/>
          <w:lang w:bidi="zh-CN"/>
        </w:rPr>
      </w:pPr>
      <w:r>
        <w:rPr>
          <w:rFonts w:hint="eastAsia" w:ascii="仿宋_GB2312" w:hAnsi="仿宋" w:eastAsia="仿宋_GB2312" w:cs="仿宋"/>
          <w:kern w:val="0"/>
          <w:szCs w:val="30"/>
          <w:lang w:bidi="zh-CN"/>
        </w:rPr>
        <w:t>法定代表人（签字）:</w:t>
      </w:r>
    </w:p>
    <w:p>
      <w:pPr>
        <w:pageBreakBefore w:val="0"/>
        <w:widowControl w:val="0"/>
        <w:kinsoku/>
        <w:wordWrap/>
        <w:overflowPunct/>
        <w:topLinePunct w:val="0"/>
        <w:bidi w:val="0"/>
        <w:snapToGrid/>
        <w:spacing w:line="560" w:lineRule="exact"/>
        <w:ind w:firstLine="600"/>
        <w:jc w:val="center"/>
        <w:textAlignment w:val="auto"/>
        <w:rPr>
          <w:rFonts w:hint="eastAsia" w:ascii="华文中宋" w:hAnsi="华文中宋" w:eastAsia="华文中宋" w:cs="华文中宋"/>
          <w:sz w:val="28"/>
          <w:szCs w:val="28"/>
        </w:rPr>
      </w:pPr>
      <w:r>
        <w:rPr>
          <w:rFonts w:ascii="Times New Roman" w:hAnsi="Times New Roman" w:eastAsia="仿宋_GB2312"/>
          <w:kern w:val="0"/>
          <w:szCs w:val="30"/>
          <w:lang w:bidi="zh-CN"/>
        </w:rPr>
        <w:t xml:space="preserve">202  </w:t>
      </w:r>
      <w:r>
        <w:rPr>
          <w:rFonts w:hint="eastAsia" w:ascii="仿宋_GB2312" w:hAnsi="仿宋" w:eastAsia="仿宋_GB2312" w:cs="仿宋"/>
          <w:kern w:val="0"/>
          <w:szCs w:val="30"/>
          <w:lang w:bidi="zh-CN"/>
        </w:rPr>
        <w:t>年  月  日</w:t>
      </w:r>
      <w:bookmarkEnd w:id="0"/>
      <w:bookmarkEnd w:id="1"/>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NTc5ZTFmYmJjZmMzNDI1ZmQxMTNjZGUzODEzZWYifQ=="/>
  </w:docVars>
  <w:rsids>
    <w:rsidRoot w:val="69ED4ADD"/>
    <w:rsid w:val="69ED4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3">
    <w:name w:val="heading 2"/>
    <w:basedOn w:val="1"/>
    <w:next w:val="1"/>
    <w:qFormat/>
    <w:uiPriority w:val="9"/>
    <w:pPr>
      <w:keepNext/>
      <w:keepLines/>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2022-11-24T02:57:00Z</dcterms:created>
  <dc:creator>安安</dc:creator>
  <cp:lastModifiedBy>安安</cp:lastModifiedBy>
  <dcterms:modified xsi:type="dcterms:W3CDTF">2022-11-24T02:57:50Z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05D747674D7B4CCEA4059E2B93F1DCBD</vt:lpwstr>
  </property>
</Properties>
</file>