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45" w:type="dxa"/>
        <w:tblInd w:w="-7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"/>
        <w:gridCol w:w="2749"/>
        <w:gridCol w:w="1050"/>
        <w:gridCol w:w="44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32"/>
                <w:szCs w:val="3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32"/>
                <w:szCs w:val="32"/>
                <w:lang w:bidi="ar"/>
              </w:rPr>
              <w:t>耗材企业</w:t>
            </w:r>
            <w:r>
              <w:rPr>
                <w:rFonts w:hint="eastAsia" w:ascii="等线" w:hAnsi="等线" w:eastAsia="等线" w:cs="等线"/>
                <w:b/>
                <w:color w:val="auto"/>
                <w:kern w:val="0"/>
                <w:sz w:val="32"/>
                <w:szCs w:val="32"/>
                <w:lang w:bidi="ar"/>
              </w:rPr>
              <w:t>系统信息</w:t>
            </w:r>
            <w:r>
              <w:rPr>
                <w:rFonts w:ascii="等线" w:hAnsi="等线" w:eastAsia="等线" w:cs="等线"/>
                <w:b/>
                <w:color w:val="auto"/>
                <w:kern w:val="0"/>
                <w:sz w:val="32"/>
                <w:szCs w:val="32"/>
                <w:lang w:bidi="ar"/>
              </w:rPr>
              <w:t>填写标准</w:t>
            </w:r>
            <w:r>
              <w:rPr>
                <w:rFonts w:hint="eastAsia" w:ascii="等线" w:hAnsi="等线" w:eastAsia="等线" w:cs="等线"/>
                <w:b/>
                <w:color w:val="auto"/>
                <w:kern w:val="0"/>
                <w:sz w:val="32"/>
                <w:szCs w:val="32"/>
                <w:lang w:bidi="ar"/>
              </w:rPr>
              <w:t>（进口总代）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会员（单位）基本信息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法定代表人信息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选择本企业名称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企业库编码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系统自动生成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所在地区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按实际情况填写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年销售额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数据必须与“增值税纳税申报表”一致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年纳税额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数据必须与“增值税纳税申报表”一致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法人证件扫描件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正反两面一起上传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必须与《营业执照》的“住所”一致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供应承诺函扫描件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注册指南模板2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“供货承诺函”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增值税纳税申报表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此处请上传上一年度的“增值税纳税申报表”，应体现全年销售额，盖有税务稽查章。若尚无纳税则需出具“无纳税证明”，格式自拟，盖公章。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联系人信息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被授权人信息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法定代表授权书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模板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“法定代表人授权书”，授权书上必须有法人和被授权人的手写签字，法人可盖法人章。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被授权人证件扫描件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正反两面一起上传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组织机构代码证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企业法人营业执照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机构代码/统一社会信用代码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此处请填“统一社会信用代码”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注册证号/统一社会信用代码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此处请填“统一社会信用代码”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药品经营许可证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GSP认证证书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此处请填“证号”          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仓库地址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发证日期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经营方式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认证范围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第二类医疗器械经营备案凭证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医疗器械经营许可证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此处请填“备案号 ”       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此处请填“许可证编号”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仓库地址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备案凭证资料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仓库地址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经营方式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备案凭证资料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经营场所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备案凭证资料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经营方式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备案凭证资料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会员电子签章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数字证书申请表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电子公章申请表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点击“下载”，按要求采集三个清晰完整的印章样本，填写好相关内容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数字证书申请表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点击“下载”，填写好相关内容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注册指南模板3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申请表扫描件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注册指南模板3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申请表扫描件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word版本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9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shd w:val="clear" w:fill="FFFFFF" w:themeFill="background1"/>
                <w:lang w:val="en-US" w:eastAsia="zh-CN" w:bidi="ar"/>
              </w:rPr>
              <w:t>交易承诺函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8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tabs>
                <w:tab w:val="left" w:pos="2751"/>
              </w:tabs>
              <w:jc w:val="left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ab/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交易承诺函</w:t>
            </w:r>
          </w:p>
        </w:tc>
        <w:tc>
          <w:tcPr>
            <w:tcW w:w="8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bidi="ar"/>
              </w:rPr>
              <w:t>《医药企业价格和营销行为信用承诺书》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模板，填写信息完整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附件</w:t>
            </w:r>
          </w:p>
        </w:tc>
        <w:tc>
          <w:tcPr>
            <w:tcW w:w="8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信用承诺书扫描件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备注：</w:t>
            </w:r>
          </w:p>
        </w:tc>
        <w:tc>
          <w:tcPr>
            <w:tcW w:w="8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上传的所有证件、证照附件必须是清晰、完整的彩色扫描原件或盖有企业公章的复印件彩色图片。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注：除“数字证书申请表”规定是word版本、“交易承诺函”规定是PDF版本外，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系统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上传附件仅支持JPG、PDF、PNG格式，大小不超过1M（如文件偏大可压缩上传或分页上传）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企业上传的附件图片要求每页材料加盖企业鲜章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jNlNDNmZjc3N2M5NDE0NzE3ZTBkYWY0ZmY5M2EifQ=="/>
  </w:docVars>
  <w:rsids>
    <w:rsidRoot w:val="000A39FC"/>
    <w:rsid w:val="00062109"/>
    <w:rsid w:val="000A39FC"/>
    <w:rsid w:val="002A5D8B"/>
    <w:rsid w:val="004D39BD"/>
    <w:rsid w:val="01CC0F11"/>
    <w:rsid w:val="09322DC1"/>
    <w:rsid w:val="0E9D6C3E"/>
    <w:rsid w:val="14EA4E63"/>
    <w:rsid w:val="1B383BA2"/>
    <w:rsid w:val="26306192"/>
    <w:rsid w:val="274163E4"/>
    <w:rsid w:val="28A731FA"/>
    <w:rsid w:val="36FF2606"/>
    <w:rsid w:val="40167D4F"/>
    <w:rsid w:val="45E103C4"/>
    <w:rsid w:val="45F509F5"/>
    <w:rsid w:val="47611490"/>
    <w:rsid w:val="49D41E80"/>
    <w:rsid w:val="61022479"/>
    <w:rsid w:val="6C4D12A9"/>
    <w:rsid w:val="70074E3A"/>
    <w:rsid w:val="76D0242A"/>
    <w:rsid w:val="7BD61356"/>
    <w:rsid w:val="7DC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1688</Words>
  <Characters>1754</Characters>
  <Lines>14</Lines>
  <Paragraphs>4</Paragraphs>
  <TotalTime>6</TotalTime>
  <ScaleCrop>false</ScaleCrop>
  <LinksUpToDate>false</LinksUpToDate>
  <CharactersWithSpaces>1975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XHC</dc:creator>
  <cp:lastModifiedBy>郑芳</cp:lastModifiedBy>
  <dcterms:modified xsi:type="dcterms:W3CDTF">2022-06-13T01:54:44Z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64A9F00349294184AFD1081C53FA24B3</vt:lpwstr>
  </property>
</Properties>
</file>