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hint="eastAsia" w:ascii="Verdana" w:hAnsi="Verdana" w:eastAsia="宋体" w:cs="宋体"/>
          <w:color w:val="1F497D"/>
          <w:kern w:val="0"/>
          <w:sz w:val="32"/>
          <w:szCs w:val="32"/>
        </w:rPr>
      </w:pPr>
      <w:r>
        <w:rPr>
          <w:rFonts w:hint="eastAsia" w:ascii="Verdana" w:hAnsi="Verdana" w:eastAsia="宋体" w:cs="宋体"/>
          <w:color w:val="1F497D"/>
          <w:kern w:val="0"/>
          <w:sz w:val="32"/>
          <w:szCs w:val="32"/>
        </w:rPr>
        <w:t>招商银行联系方式</w:t>
      </w:r>
    </w:p>
    <w:p>
      <w:pPr>
        <w:rPr>
          <w:rFonts w:hint="eastAsia"/>
          <w:sz w:val="32"/>
          <w:szCs w:val="32"/>
        </w:rPr>
      </w:pPr>
    </w:p>
    <w:p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hint="eastAsia" w:ascii="Verdana" w:hAnsi="Verdana" w:eastAsia="宋体" w:cs="宋体"/>
          <w:color w:val="1F497D"/>
          <w:kern w:val="0"/>
          <w:sz w:val="28"/>
          <w:szCs w:val="28"/>
        </w:rPr>
      </w:pP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联系人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联系地点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 联系方式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   咨询业务</w:t>
      </w:r>
    </w:p>
    <w:p>
      <w:pPr>
        <w:widowControl/>
        <w:shd w:val="clear" w:color="auto" w:fill="FFFFFF"/>
        <w:spacing w:before="100" w:beforeAutospacing="1" w:after="100" w:afterAutospacing="1" w:line="385" w:lineRule="atLeast"/>
        <w:ind w:left="1400" w:hanging="1400" w:hangingChars="500"/>
        <w:jc w:val="left"/>
        <w:rPr>
          <w:rFonts w:hint="eastAsia" w:ascii="Verdana" w:hAnsi="Verdana" w:eastAsia="宋体" w:cs="宋体"/>
          <w:color w:val="1F497D"/>
          <w:kern w:val="0"/>
          <w:sz w:val="28"/>
          <w:szCs w:val="28"/>
        </w:rPr>
      </w:pP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汤炫钊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广州市天河路3号锦绣联合商务大厦2楼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139295495</w:t>
      </w:r>
      <w:bookmarkStart w:id="0" w:name="_GoBack"/>
      <w:bookmarkEnd w:id="0"/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51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         对公结算、授信业务</w:t>
      </w:r>
    </w:p>
    <w:p>
      <w:pPr>
        <w:widowControl/>
        <w:shd w:val="clear" w:color="auto" w:fill="FFFFFF"/>
        <w:spacing w:before="100" w:beforeAutospacing="1" w:after="100" w:afterAutospacing="1" w:line="385" w:lineRule="atLeast"/>
        <w:ind w:left="1400" w:hanging="1400" w:hangingChars="500"/>
        <w:jc w:val="left"/>
        <w:rPr>
          <w:rFonts w:hint="eastAsia" w:ascii="Verdana" w:hAnsi="Verdana" w:eastAsia="宋体" w:cs="宋体"/>
          <w:color w:val="1F497D"/>
          <w:kern w:val="0"/>
          <w:sz w:val="28"/>
          <w:szCs w:val="28"/>
        </w:rPr>
      </w:pP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陶亮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广州市天河路3号锦绣联合商务大厦2楼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             1 3570536998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      授信业务</w:t>
      </w:r>
    </w:p>
    <w:p>
      <w:pPr>
        <w:widowControl/>
        <w:shd w:val="clear" w:color="auto" w:fill="FFFFFF"/>
        <w:spacing w:before="100" w:beforeAutospacing="1" w:after="100" w:afterAutospacing="1" w:line="385" w:lineRule="atLeast"/>
        <w:ind w:left="1400" w:hanging="1400" w:hangingChars="500"/>
        <w:jc w:val="left"/>
        <w:rPr>
          <w:rFonts w:hint="eastAsia" w:ascii="Verdana" w:hAnsi="Verdana" w:eastAsia="宋体" w:cs="宋体"/>
          <w:color w:val="1F497D"/>
          <w:kern w:val="0"/>
          <w:sz w:val="28"/>
          <w:szCs w:val="28"/>
        </w:rPr>
      </w:pP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伍文星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>广州市天河路3号锦绣联合商务大厦2楼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020-87608063</w:t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ab/>
      </w:r>
      <w:r>
        <w:rPr>
          <w:rFonts w:hint="eastAsia" w:ascii="Verdana" w:hAnsi="Verdana" w:eastAsia="宋体" w:cs="宋体"/>
          <w:color w:val="1F497D"/>
          <w:kern w:val="0"/>
          <w:sz w:val="28"/>
          <w:szCs w:val="28"/>
        </w:rPr>
        <w:t xml:space="preserve">       对公结算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172</Characters>
  <Lines>1</Lines>
  <Paragraphs>1</Paragraphs>
  <TotalTime>0</TotalTime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2014-03-27T01:26:00Z</dcterms:created>
  <dc:creator>blue</dc:creator>
  <cp:lastModifiedBy>HP</cp:lastModifiedBy>
  <dcterms:modified xsi:type="dcterms:W3CDTF">2014-04-02T07:30:22Z</dcterms:modified>
  <dc:title>招商银行联系方式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